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7A737">
      <w:pPr>
        <w:overflowPunct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3572633F">
      <w:pPr>
        <w:overflowPunct w:val="0"/>
        <w:spacing w:beforeLines="50" w:afterLines="80"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2024年全省文化和旅游假日市场每日值班数据报送表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1" w:type="dxa"/>
          <w:bottom w:w="0" w:type="dxa"/>
          <w:right w:w="11" w:type="dxa"/>
        </w:tblCellMar>
      </w:tblPr>
      <w:tblGrid>
        <w:gridCol w:w="450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1127"/>
        <w:gridCol w:w="1127"/>
        <w:gridCol w:w="521"/>
        <w:gridCol w:w="521"/>
        <w:gridCol w:w="521"/>
        <w:gridCol w:w="712"/>
        <w:gridCol w:w="712"/>
        <w:gridCol w:w="779"/>
      </w:tblGrid>
      <w:tr w14:paraId="0B538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80" w:hRule="atLeast"/>
          <w:jc w:val="center"/>
        </w:trPr>
        <w:tc>
          <w:tcPr>
            <w:tcW w:w="446" w:type="dxa"/>
            <w:vMerge w:val="restart"/>
            <w:vAlign w:val="center"/>
          </w:tcPr>
          <w:p w14:paraId="552958CF">
            <w:pPr>
              <w:overflowPunct w:val="0"/>
              <w:spacing w:afterLines="50" w:line="52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市州</w:t>
            </w:r>
          </w:p>
        </w:tc>
        <w:tc>
          <w:tcPr>
            <w:tcW w:w="0" w:type="auto"/>
            <w:gridSpan w:val="3"/>
            <w:vAlign w:val="center"/>
          </w:tcPr>
          <w:p w14:paraId="1E07D0D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本地区接待游客</w:t>
            </w:r>
          </w:p>
          <w:p w14:paraId="07286A6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总人次（万人次）</w:t>
            </w:r>
          </w:p>
        </w:tc>
        <w:tc>
          <w:tcPr>
            <w:tcW w:w="0" w:type="auto"/>
            <w:gridSpan w:val="3"/>
            <w:vAlign w:val="center"/>
          </w:tcPr>
          <w:p w14:paraId="5B491DA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本地区实现旅游</w:t>
            </w:r>
          </w:p>
          <w:p w14:paraId="5E50F74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总收入（亿元）</w:t>
            </w:r>
          </w:p>
        </w:tc>
        <w:tc>
          <w:tcPr>
            <w:tcW w:w="0" w:type="auto"/>
            <w:gridSpan w:val="3"/>
            <w:vAlign w:val="center"/>
          </w:tcPr>
          <w:p w14:paraId="4D0AA49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A级景区接待人次</w:t>
            </w:r>
          </w:p>
          <w:p w14:paraId="1B73D5A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（万人次）</w:t>
            </w:r>
          </w:p>
        </w:tc>
        <w:tc>
          <w:tcPr>
            <w:tcW w:w="0" w:type="auto"/>
            <w:gridSpan w:val="3"/>
            <w:vAlign w:val="center"/>
          </w:tcPr>
          <w:p w14:paraId="08D2197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A级景区综合收入</w:t>
            </w:r>
          </w:p>
          <w:p w14:paraId="3B51C7C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（亿元）</w:t>
            </w:r>
          </w:p>
        </w:tc>
        <w:tc>
          <w:tcPr>
            <w:tcW w:w="0" w:type="auto"/>
            <w:gridSpan w:val="2"/>
            <w:vAlign w:val="center"/>
          </w:tcPr>
          <w:p w14:paraId="6100737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2024年中秋节星级饭店</w:t>
            </w:r>
          </w:p>
        </w:tc>
        <w:tc>
          <w:tcPr>
            <w:tcW w:w="0" w:type="auto"/>
            <w:gridSpan w:val="3"/>
            <w:vAlign w:val="center"/>
          </w:tcPr>
          <w:p w14:paraId="634E1C0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星级饭店</w:t>
            </w:r>
          </w:p>
          <w:p w14:paraId="3D9C7F8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平均出租率（％）</w:t>
            </w:r>
          </w:p>
        </w:tc>
        <w:tc>
          <w:tcPr>
            <w:tcW w:w="0" w:type="auto"/>
            <w:vMerge w:val="restart"/>
            <w:vAlign w:val="center"/>
          </w:tcPr>
          <w:p w14:paraId="5EF699B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出动执法人员</w:t>
            </w:r>
          </w:p>
          <w:p w14:paraId="3B4BF96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（人次）</w:t>
            </w:r>
          </w:p>
        </w:tc>
        <w:tc>
          <w:tcPr>
            <w:tcW w:w="0" w:type="auto"/>
            <w:vMerge w:val="restart"/>
            <w:vAlign w:val="center"/>
          </w:tcPr>
          <w:p w14:paraId="5743F48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检查经营单位</w:t>
            </w:r>
          </w:p>
          <w:p w14:paraId="6540F50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（家次）</w:t>
            </w:r>
          </w:p>
        </w:tc>
        <w:tc>
          <w:tcPr>
            <w:tcW w:w="0" w:type="auto"/>
            <w:vMerge w:val="restart"/>
            <w:vAlign w:val="center"/>
          </w:tcPr>
          <w:p w14:paraId="0289CE2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整改</w:t>
            </w:r>
          </w:p>
          <w:p w14:paraId="128ED94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问题</w:t>
            </w:r>
          </w:p>
          <w:p w14:paraId="458A01E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隐患（个）</w:t>
            </w:r>
          </w:p>
        </w:tc>
      </w:tr>
      <w:tr w14:paraId="06B74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01" w:hRule="atLeast"/>
          <w:jc w:val="center"/>
        </w:trPr>
        <w:tc>
          <w:tcPr>
            <w:tcW w:w="446" w:type="dxa"/>
            <w:vMerge w:val="continue"/>
            <w:vAlign w:val="center"/>
          </w:tcPr>
          <w:p w14:paraId="42A50F71">
            <w:pPr>
              <w:overflowPunct w:val="0"/>
              <w:spacing w:afterLines="50" w:line="52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358D7B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2024年</w:t>
            </w:r>
          </w:p>
        </w:tc>
        <w:tc>
          <w:tcPr>
            <w:tcW w:w="0" w:type="auto"/>
            <w:vAlign w:val="center"/>
          </w:tcPr>
          <w:p w14:paraId="182914B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2023年</w:t>
            </w:r>
          </w:p>
        </w:tc>
        <w:tc>
          <w:tcPr>
            <w:tcW w:w="0" w:type="auto"/>
            <w:vAlign w:val="center"/>
          </w:tcPr>
          <w:p w14:paraId="5FA6BFF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2019年</w:t>
            </w:r>
          </w:p>
        </w:tc>
        <w:tc>
          <w:tcPr>
            <w:tcW w:w="0" w:type="auto"/>
            <w:vAlign w:val="center"/>
          </w:tcPr>
          <w:p w14:paraId="22D804A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2024年</w:t>
            </w:r>
          </w:p>
        </w:tc>
        <w:tc>
          <w:tcPr>
            <w:tcW w:w="0" w:type="auto"/>
            <w:vAlign w:val="center"/>
          </w:tcPr>
          <w:p w14:paraId="622F660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2023年</w:t>
            </w:r>
          </w:p>
        </w:tc>
        <w:tc>
          <w:tcPr>
            <w:tcW w:w="0" w:type="auto"/>
            <w:vAlign w:val="center"/>
          </w:tcPr>
          <w:p w14:paraId="38BEC40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2019年</w:t>
            </w:r>
          </w:p>
        </w:tc>
        <w:tc>
          <w:tcPr>
            <w:tcW w:w="0" w:type="auto"/>
            <w:vAlign w:val="center"/>
          </w:tcPr>
          <w:p w14:paraId="52067EB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2024年</w:t>
            </w:r>
          </w:p>
        </w:tc>
        <w:tc>
          <w:tcPr>
            <w:tcW w:w="0" w:type="auto"/>
            <w:vAlign w:val="center"/>
          </w:tcPr>
          <w:p w14:paraId="5AE915C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2023年</w:t>
            </w:r>
          </w:p>
        </w:tc>
        <w:tc>
          <w:tcPr>
            <w:tcW w:w="0" w:type="auto"/>
            <w:vAlign w:val="center"/>
          </w:tcPr>
          <w:p w14:paraId="65D0130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2019年</w:t>
            </w:r>
          </w:p>
        </w:tc>
        <w:tc>
          <w:tcPr>
            <w:tcW w:w="0" w:type="auto"/>
            <w:vAlign w:val="center"/>
          </w:tcPr>
          <w:p w14:paraId="7710D39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2024年</w:t>
            </w:r>
          </w:p>
        </w:tc>
        <w:tc>
          <w:tcPr>
            <w:tcW w:w="0" w:type="auto"/>
            <w:vAlign w:val="center"/>
          </w:tcPr>
          <w:p w14:paraId="27A8570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2023年</w:t>
            </w:r>
          </w:p>
        </w:tc>
        <w:tc>
          <w:tcPr>
            <w:tcW w:w="0" w:type="auto"/>
            <w:vAlign w:val="center"/>
          </w:tcPr>
          <w:p w14:paraId="387F61D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2019年</w:t>
            </w:r>
          </w:p>
        </w:tc>
        <w:tc>
          <w:tcPr>
            <w:tcW w:w="0" w:type="auto"/>
            <w:vAlign w:val="center"/>
          </w:tcPr>
          <w:p w14:paraId="0B3429E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实际出租客房数（间）</w:t>
            </w:r>
          </w:p>
        </w:tc>
        <w:tc>
          <w:tcPr>
            <w:tcW w:w="0" w:type="auto"/>
            <w:vAlign w:val="center"/>
          </w:tcPr>
          <w:p w14:paraId="5E50B6F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可供出租客房数（间）</w:t>
            </w:r>
          </w:p>
        </w:tc>
        <w:tc>
          <w:tcPr>
            <w:tcW w:w="0" w:type="auto"/>
            <w:vAlign w:val="center"/>
          </w:tcPr>
          <w:p w14:paraId="72F7A8D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2024年</w:t>
            </w:r>
          </w:p>
        </w:tc>
        <w:tc>
          <w:tcPr>
            <w:tcW w:w="0" w:type="auto"/>
            <w:vAlign w:val="center"/>
          </w:tcPr>
          <w:p w14:paraId="651FABE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2023年</w:t>
            </w:r>
          </w:p>
        </w:tc>
        <w:tc>
          <w:tcPr>
            <w:tcW w:w="0" w:type="auto"/>
            <w:vAlign w:val="center"/>
          </w:tcPr>
          <w:p w14:paraId="0D5F507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2019年</w:t>
            </w:r>
          </w:p>
        </w:tc>
        <w:tc>
          <w:tcPr>
            <w:tcW w:w="0" w:type="auto"/>
            <w:vMerge w:val="continue"/>
            <w:vAlign w:val="center"/>
          </w:tcPr>
          <w:p w14:paraId="0AFCDF37">
            <w:pPr>
              <w:overflowPunct w:val="0"/>
              <w:spacing w:afterLines="50" w:line="52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1747EA0C">
            <w:pPr>
              <w:overflowPunct w:val="0"/>
              <w:spacing w:afterLines="50" w:line="52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1C222451">
            <w:pPr>
              <w:overflowPunct w:val="0"/>
              <w:spacing w:afterLines="50" w:line="52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</w:p>
        </w:tc>
      </w:tr>
      <w:tr w14:paraId="337AC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42" w:hRule="atLeast"/>
          <w:jc w:val="center"/>
        </w:trPr>
        <w:tc>
          <w:tcPr>
            <w:tcW w:w="446" w:type="dxa"/>
            <w:vMerge w:val="restart"/>
            <w:vAlign w:val="center"/>
          </w:tcPr>
          <w:p w14:paraId="457AD61F">
            <w:pPr>
              <w:overflowPunct w:val="0"/>
              <w:spacing w:afterLines="50" w:line="52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E93FEA7">
            <w:pPr>
              <w:overflowPunct w:val="0"/>
              <w:spacing w:afterLines="50" w:line="52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E83EB0C">
            <w:pPr>
              <w:overflowPunct w:val="0"/>
              <w:spacing w:afterLines="50" w:line="52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1E27542">
            <w:pPr>
              <w:overflowPunct w:val="0"/>
              <w:spacing w:afterLines="50" w:line="52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6359708">
            <w:pPr>
              <w:overflowPunct w:val="0"/>
              <w:spacing w:afterLines="50" w:line="52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FADE1D1">
            <w:pPr>
              <w:overflowPunct w:val="0"/>
              <w:spacing w:afterLines="50" w:line="52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F8081DD">
            <w:pPr>
              <w:overflowPunct w:val="0"/>
              <w:spacing w:afterLines="50" w:line="52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0462299">
            <w:pPr>
              <w:overflowPunct w:val="0"/>
              <w:spacing w:afterLines="50" w:line="52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A0470ED">
            <w:pPr>
              <w:overflowPunct w:val="0"/>
              <w:spacing w:afterLines="50" w:line="52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396F5F4">
            <w:pPr>
              <w:overflowPunct w:val="0"/>
              <w:spacing w:afterLines="50" w:line="52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1E86AA7">
            <w:pPr>
              <w:overflowPunct w:val="0"/>
              <w:spacing w:afterLines="50" w:line="52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3EBD2AE">
            <w:pPr>
              <w:overflowPunct w:val="0"/>
              <w:spacing w:afterLines="50" w:line="52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996066C">
            <w:pPr>
              <w:overflowPunct w:val="0"/>
              <w:spacing w:afterLines="50" w:line="52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9087292">
            <w:pPr>
              <w:overflowPunct w:val="0"/>
              <w:spacing w:afterLines="50" w:line="52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C59BE42">
            <w:pPr>
              <w:overflowPunct w:val="0"/>
              <w:spacing w:afterLines="50" w:line="52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34738A7">
            <w:pPr>
              <w:overflowPunct w:val="0"/>
              <w:spacing w:afterLines="50" w:line="52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A20C287">
            <w:pPr>
              <w:overflowPunct w:val="0"/>
              <w:spacing w:afterLines="50" w:line="52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EDA9653">
            <w:pPr>
              <w:overflowPunct w:val="0"/>
              <w:spacing w:afterLines="50" w:line="52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51F607A">
            <w:pPr>
              <w:overflowPunct w:val="0"/>
              <w:spacing w:afterLines="50" w:line="52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68D9B03">
            <w:pPr>
              <w:overflowPunct w:val="0"/>
              <w:spacing w:afterLines="50" w:line="52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EFC6785">
            <w:pPr>
              <w:overflowPunct w:val="0"/>
              <w:spacing w:afterLines="50" w:line="52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</w:p>
        </w:tc>
      </w:tr>
      <w:tr w14:paraId="3966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28" w:hRule="atLeast"/>
          <w:jc w:val="center"/>
        </w:trPr>
        <w:tc>
          <w:tcPr>
            <w:tcW w:w="446" w:type="dxa"/>
            <w:vMerge w:val="continue"/>
            <w:vAlign w:val="center"/>
          </w:tcPr>
          <w:p w14:paraId="71B0DB67">
            <w:pPr>
              <w:overflowPunct w:val="0"/>
              <w:spacing w:afterLines="50" w:line="52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0" w:type="auto"/>
            <w:gridSpan w:val="20"/>
          </w:tcPr>
          <w:p w14:paraId="6FF4C78C">
            <w:pPr>
              <w:overflowPunct w:val="0"/>
              <w:spacing w:afterLines="50" w:line="520" w:lineRule="exact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本地区当日发生重大旅游服务质量投诉事件、安全事故和社会舆情及处置情况：</w:t>
            </w:r>
          </w:p>
        </w:tc>
      </w:tr>
      <w:tr w14:paraId="05D3F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287" w:hRule="atLeast"/>
          <w:jc w:val="center"/>
        </w:trPr>
        <w:tc>
          <w:tcPr>
            <w:tcW w:w="13418" w:type="dxa"/>
            <w:gridSpan w:val="21"/>
            <w:vAlign w:val="center"/>
          </w:tcPr>
          <w:p w14:paraId="5C6F124D">
            <w:pPr>
              <w:overflowPunct w:val="0"/>
              <w:spacing w:line="300" w:lineRule="exact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备注：</w:t>
            </w:r>
          </w:p>
          <w:p w14:paraId="41442F7F">
            <w:pPr>
              <w:overflowPunct w:val="0"/>
              <w:spacing w:line="300" w:lineRule="exact"/>
              <w:ind w:firstLine="420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1.信息数据为截至当天的累加数据。如9月15日报送信息数据为当日数据，9月16日报送信息数据为9月15日、16日两天的累加数据，以此类推。</w:t>
            </w:r>
          </w:p>
          <w:p w14:paraId="504FFADE">
            <w:pPr>
              <w:overflowPunct w:val="0"/>
              <w:spacing w:line="300" w:lineRule="exact"/>
              <w:ind w:firstLine="420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2.为便于每日数据与2023、2019年相关数据进行同口径比较，均从各年假日首日开始比较，需将各地2023、2019年同期相关数据一并填报。</w:t>
            </w:r>
          </w:p>
          <w:p w14:paraId="41887A0B">
            <w:pPr>
              <w:overflowPunct w:val="0"/>
              <w:spacing w:line="300" w:lineRule="exact"/>
              <w:ind w:firstLine="420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3.各市、州、直管市及神农架林区文化和旅游局于假日期间每日14:00前将本地区当日值班数据汇总，通过“游湖北”业务管理平台和电子邮箱两种方式报送至省文化和旅游厅值班室，电话：027-68892308，传真：027-68892376，电子邮箱：</w:t>
            </w:r>
            <w:r>
              <w:fldChar w:fldCharType="begin"/>
            </w:r>
            <w:r>
              <w:instrText xml:space="preserve"> HYPERLINK "mailto:hbwljr@163.com"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hbwljr@163.com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fldChar w:fldCharType="end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， “游湖北”平台网址：</w:t>
            </w:r>
            <w:r>
              <w:fldChar w:fldCharType="begin"/>
            </w:r>
            <w:r>
              <w:instrText xml:space="preserve"> HYPERLINK "https://g.youhubei.cn/"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https://g.youhubei.cn/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fldChar w:fldCharType="end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。</w:t>
            </w:r>
          </w:p>
        </w:tc>
      </w:tr>
    </w:tbl>
    <w:p w14:paraId="5F14FE43">
      <w:bookmarkStart w:id="0" w:name="_GoBack"/>
      <w:bookmarkEnd w:id="0"/>
    </w:p>
    <w:sectPr>
      <w:pgSz w:w="16838" w:h="11906" w:orient="landscape"/>
      <w:pgMar w:top="1587" w:right="2154" w:bottom="1474" w:left="1984" w:header="720" w:footer="720" w:gutter="0"/>
      <w:cols w:space="720" w:num="1"/>
      <w:docGrid w:type="linesAndChars" w:linePitch="57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5A9D5953"/>
    <w:rsid w:val="5A9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2024-10-31T09:37:00Z</dcterms:created>
  <dc:creator>。</dc:creator>
  <cp:lastModifiedBy>。</cp:lastModifiedBy>
  <dcterms:modified xsi:type="dcterms:W3CDTF">2024-10-31T09:38:41Z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DA4EAD3CDE654F0E9283333F73A978A7_11</vt:lpwstr>
  </property>
</Properties>
</file>