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6A" w:rsidRPr="00F2156A" w:rsidRDefault="00F2156A" w:rsidP="00F2156A">
      <w:pPr>
        <w:rPr>
          <w:rFonts w:eastAsia="黑体"/>
          <w:sz w:val="28"/>
          <w:szCs w:val="28"/>
        </w:rPr>
      </w:pPr>
      <w:r w:rsidRPr="00F2156A">
        <w:rPr>
          <w:rFonts w:eastAsia="黑体" w:hint="eastAsia"/>
          <w:sz w:val="28"/>
          <w:szCs w:val="28"/>
        </w:rPr>
        <w:t>附件</w:t>
      </w:r>
      <w:r w:rsidRPr="00F2156A">
        <w:rPr>
          <w:rFonts w:eastAsia="黑体" w:hint="eastAsia"/>
          <w:sz w:val="28"/>
          <w:szCs w:val="28"/>
        </w:rPr>
        <w:t>1</w:t>
      </w:r>
      <w:r w:rsidRPr="00F2156A">
        <w:rPr>
          <w:rFonts w:eastAsia="黑体" w:hint="eastAsia"/>
          <w:sz w:val="28"/>
          <w:szCs w:val="28"/>
        </w:rPr>
        <w:t>：</w:t>
      </w:r>
      <w:r w:rsidRPr="00F2156A">
        <w:rPr>
          <w:rFonts w:eastAsia="黑体" w:hint="eastAsia"/>
          <w:sz w:val="28"/>
          <w:szCs w:val="28"/>
        </w:rPr>
        <w:t xml:space="preserve"> </w:t>
      </w:r>
    </w:p>
    <w:p w:rsidR="00F2156A" w:rsidRPr="00F2156A" w:rsidRDefault="00F2156A" w:rsidP="00F2156A">
      <w:pPr>
        <w:jc w:val="center"/>
        <w:rPr>
          <w:rFonts w:eastAsia="黑体" w:hint="eastAsia"/>
          <w:sz w:val="30"/>
          <w:szCs w:val="30"/>
        </w:rPr>
      </w:pPr>
      <w:r w:rsidRPr="00F2156A">
        <w:rPr>
          <w:rFonts w:eastAsia="黑体" w:hint="eastAsia"/>
          <w:sz w:val="30"/>
          <w:szCs w:val="30"/>
        </w:rPr>
        <w:t>国家级文化生态保护区总体规划编制依据</w:t>
      </w:r>
    </w:p>
    <w:p w:rsidR="00F2156A" w:rsidRPr="00F2156A" w:rsidRDefault="00F2156A" w:rsidP="00F2156A">
      <w:pPr>
        <w:rPr>
          <w:rFonts w:eastAsia="仿宋"/>
          <w:sz w:val="28"/>
          <w:szCs w:val="28"/>
        </w:rPr>
      </w:pP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 w:hint="eastAsia"/>
          <w:sz w:val="28"/>
          <w:szCs w:val="28"/>
        </w:rPr>
        <w:t>（一）主要文件依据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1. </w:t>
      </w:r>
      <w:r w:rsidRPr="00F2156A">
        <w:rPr>
          <w:rFonts w:eastAsia="仿宋" w:hint="eastAsia"/>
          <w:sz w:val="28"/>
          <w:szCs w:val="28"/>
        </w:rPr>
        <w:t>《保护非物质文化遗产公约》（联合国教科文组织，</w:t>
      </w:r>
      <w:r w:rsidRPr="00F2156A">
        <w:rPr>
          <w:rFonts w:eastAsia="仿宋" w:hint="eastAsia"/>
          <w:sz w:val="28"/>
          <w:szCs w:val="28"/>
        </w:rPr>
        <w:t>2003</w:t>
      </w:r>
      <w:r w:rsidRPr="00F2156A">
        <w:rPr>
          <w:rFonts w:eastAsia="仿宋" w:hint="eastAsia"/>
          <w:sz w:val="28"/>
          <w:szCs w:val="28"/>
        </w:rPr>
        <w:t>）</w:t>
      </w:r>
      <w:r w:rsidRPr="00F2156A">
        <w:rPr>
          <w:rFonts w:eastAsia="仿宋" w:hint="eastAsia"/>
          <w:sz w:val="28"/>
          <w:szCs w:val="28"/>
        </w:rPr>
        <w:t xml:space="preserve"> 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2. </w:t>
      </w:r>
      <w:r w:rsidRPr="00F2156A">
        <w:rPr>
          <w:rFonts w:eastAsia="仿宋" w:hint="eastAsia"/>
          <w:sz w:val="28"/>
          <w:szCs w:val="28"/>
        </w:rPr>
        <w:t>《保护世界自然和文化遗产公约》（联合国教科文组织，</w:t>
      </w:r>
      <w:r w:rsidRPr="00F2156A">
        <w:rPr>
          <w:rFonts w:eastAsia="仿宋" w:hint="eastAsia"/>
          <w:sz w:val="28"/>
          <w:szCs w:val="28"/>
        </w:rPr>
        <w:t>1972</w:t>
      </w:r>
      <w:r w:rsidRPr="00F2156A">
        <w:rPr>
          <w:rFonts w:eastAsia="仿宋" w:hint="eastAsia"/>
          <w:sz w:val="28"/>
          <w:szCs w:val="28"/>
        </w:rPr>
        <w:t>）</w:t>
      </w:r>
      <w:r w:rsidRPr="00F2156A">
        <w:rPr>
          <w:rFonts w:eastAsia="仿宋" w:hint="eastAsia"/>
          <w:sz w:val="28"/>
          <w:szCs w:val="28"/>
        </w:rPr>
        <w:t xml:space="preserve"> 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3. </w:t>
      </w:r>
      <w:r w:rsidRPr="00F2156A">
        <w:rPr>
          <w:rFonts w:eastAsia="仿宋" w:hint="eastAsia"/>
          <w:sz w:val="28"/>
          <w:szCs w:val="28"/>
        </w:rPr>
        <w:t>《国务院关于加强文化遗产保护的通知》（</w:t>
      </w:r>
      <w:r w:rsidRPr="00F2156A">
        <w:rPr>
          <w:rFonts w:eastAsia="仿宋" w:hint="eastAsia"/>
          <w:sz w:val="28"/>
          <w:szCs w:val="28"/>
        </w:rPr>
        <w:t>2005</w:t>
      </w:r>
      <w:r w:rsidRPr="00F2156A">
        <w:rPr>
          <w:rFonts w:eastAsia="仿宋" w:hint="eastAsia"/>
          <w:sz w:val="28"/>
          <w:szCs w:val="28"/>
        </w:rPr>
        <w:t>）</w:t>
      </w:r>
      <w:r w:rsidRPr="00F2156A">
        <w:rPr>
          <w:rFonts w:eastAsia="仿宋" w:hint="eastAsia"/>
          <w:sz w:val="28"/>
          <w:szCs w:val="28"/>
        </w:rPr>
        <w:t xml:space="preserve"> 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4. </w:t>
      </w:r>
      <w:r w:rsidRPr="00F2156A">
        <w:rPr>
          <w:rFonts w:eastAsia="仿宋" w:hint="eastAsia"/>
          <w:sz w:val="28"/>
          <w:szCs w:val="28"/>
        </w:rPr>
        <w:t>《国务院办公厅关于加强我国非物质文化遗产保护工作的意见》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 w:hint="eastAsia"/>
          <w:sz w:val="28"/>
          <w:szCs w:val="28"/>
        </w:rPr>
        <w:t>（</w:t>
      </w:r>
      <w:r w:rsidRPr="00F2156A">
        <w:rPr>
          <w:rFonts w:eastAsia="仿宋" w:hint="eastAsia"/>
          <w:sz w:val="28"/>
          <w:szCs w:val="28"/>
        </w:rPr>
        <w:t>2005</w:t>
      </w:r>
      <w:r w:rsidRPr="00F2156A">
        <w:rPr>
          <w:rFonts w:eastAsia="仿宋" w:hint="eastAsia"/>
          <w:sz w:val="28"/>
          <w:szCs w:val="28"/>
        </w:rPr>
        <w:t>）</w:t>
      </w:r>
      <w:r w:rsidRPr="00F2156A">
        <w:rPr>
          <w:rFonts w:eastAsia="仿宋" w:hint="eastAsia"/>
          <w:sz w:val="28"/>
          <w:szCs w:val="28"/>
        </w:rPr>
        <w:t xml:space="preserve"> 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5. </w:t>
      </w:r>
      <w:r w:rsidRPr="00F2156A">
        <w:rPr>
          <w:rFonts w:eastAsia="仿宋" w:hint="eastAsia"/>
          <w:sz w:val="28"/>
          <w:szCs w:val="28"/>
        </w:rPr>
        <w:t>《文化部关于加强国家级文化生态保护区建设的指导意见》（</w:t>
      </w:r>
      <w:r w:rsidRPr="00F2156A">
        <w:rPr>
          <w:rFonts w:eastAsia="仿宋" w:hint="eastAsia"/>
          <w:sz w:val="28"/>
          <w:szCs w:val="28"/>
        </w:rPr>
        <w:t>2010</w:t>
      </w:r>
      <w:r w:rsidRPr="00F2156A">
        <w:rPr>
          <w:rFonts w:eastAsia="仿宋" w:hint="eastAsia"/>
          <w:sz w:val="28"/>
          <w:szCs w:val="28"/>
        </w:rPr>
        <w:t>）</w:t>
      </w:r>
      <w:r w:rsidRPr="00F2156A">
        <w:rPr>
          <w:rFonts w:eastAsia="仿宋" w:hint="eastAsia"/>
          <w:sz w:val="28"/>
          <w:szCs w:val="28"/>
        </w:rPr>
        <w:t xml:space="preserve"> 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6. </w:t>
      </w:r>
      <w:r w:rsidRPr="00F2156A">
        <w:rPr>
          <w:rFonts w:eastAsia="仿宋" w:hint="eastAsia"/>
          <w:sz w:val="28"/>
          <w:szCs w:val="28"/>
        </w:rPr>
        <w:t>国家及文化部“十二五”文化发展规划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7. </w:t>
      </w:r>
      <w:r w:rsidRPr="00F2156A">
        <w:rPr>
          <w:rFonts w:eastAsia="仿宋" w:hint="eastAsia"/>
          <w:sz w:val="28"/>
          <w:szCs w:val="28"/>
        </w:rPr>
        <w:t>国家级文化生态保护区所在地区经济社会发展规划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 w:hint="eastAsia"/>
          <w:sz w:val="28"/>
          <w:szCs w:val="28"/>
        </w:rPr>
        <w:t>（二）其他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1. </w:t>
      </w:r>
      <w:r w:rsidRPr="00F2156A">
        <w:rPr>
          <w:rFonts w:eastAsia="仿宋" w:hint="eastAsia"/>
          <w:sz w:val="28"/>
          <w:szCs w:val="28"/>
        </w:rPr>
        <w:t>《中华人民共和国城乡规划法》（</w:t>
      </w:r>
      <w:r w:rsidRPr="00F2156A">
        <w:rPr>
          <w:rFonts w:eastAsia="仿宋" w:hint="eastAsia"/>
          <w:sz w:val="28"/>
          <w:szCs w:val="28"/>
        </w:rPr>
        <w:t>2007</w:t>
      </w:r>
      <w:r w:rsidRPr="00F2156A">
        <w:rPr>
          <w:rFonts w:eastAsia="仿宋" w:hint="eastAsia"/>
          <w:sz w:val="28"/>
          <w:szCs w:val="28"/>
        </w:rPr>
        <w:t>）</w:t>
      </w:r>
      <w:r w:rsidRPr="00F2156A">
        <w:rPr>
          <w:rFonts w:eastAsia="仿宋" w:hint="eastAsia"/>
          <w:sz w:val="28"/>
          <w:szCs w:val="28"/>
        </w:rPr>
        <w:t xml:space="preserve"> 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2. </w:t>
      </w:r>
      <w:r w:rsidRPr="00F2156A">
        <w:rPr>
          <w:rFonts w:eastAsia="仿宋" w:hint="eastAsia"/>
          <w:sz w:val="28"/>
          <w:szCs w:val="28"/>
        </w:rPr>
        <w:t>《中华人民共和国文物保护法》（</w:t>
      </w:r>
      <w:r w:rsidRPr="00F2156A">
        <w:rPr>
          <w:rFonts w:eastAsia="仿宋" w:hint="eastAsia"/>
          <w:sz w:val="28"/>
          <w:szCs w:val="28"/>
        </w:rPr>
        <w:t>2002</w:t>
      </w:r>
      <w:r w:rsidRPr="00F2156A">
        <w:rPr>
          <w:rFonts w:eastAsia="仿宋" w:hint="eastAsia"/>
          <w:sz w:val="28"/>
          <w:szCs w:val="28"/>
        </w:rPr>
        <w:t>）</w:t>
      </w:r>
      <w:r w:rsidRPr="00F2156A">
        <w:rPr>
          <w:rFonts w:eastAsia="仿宋" w:hint="eastAsia"/>
          <w:sz w:val="28"/>
          <w:szCs w:val="28"/>
        </w:rPr>
        <w:t xml:space="preserve"> </w:t>
      </w:r>
    </w:p>
    <w:p w:rsidR="00F2156A" w:rsidRPr="00F2156A" w:rsidRDefault="00F2156A" w:rsidP="00F2156A">
      <w:pPr>
        <w:rPr>
          <w:rFonts w:eastAsia="仿宋" w:hint="eastAsia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3. </w:t>
      </w:r>
      <w:r w:rsidRPr="00F2156A">
        <w:rPr>
          <w:rFonts w:eastAsia="仿宋" w:hint="eastAsia"/>
          <w:sz w:val="28"/>
          <w:szCs w:val="28"/>
        </w:rPr>
        <w:t>《中华人民共和国环境法》（</w:t>
      </w:r>
      <w:r w:rsidRPr="00F2156A">
        <w:rPr>
          <w:rFonts w:eastAsia="仿宋" w:hint="eastAsia"/>
          <w:sz w:val="28"/>
          <w:szCs w:val="28"/>
        </w:rPr>
        <w:t>2002</w:t>
      </w:r>
      <w:r w:rsidRPr="00F2156A">
        <w:rPr>
          <w:rFonts w:eastAsia="仿宋" w:hint="eastAsia"/>
          <w:sz w:val="28"/>
          <w:szCs w:val="28"/>
        </w:rPr>
        <w:t>）</w:t>
      </w:r>
      <w:r w:rsidRPr="00F2156A">
        <w:rPr>
          <w:rFonts w:eastAsia="仿宋" w:hint="eastAsia"/>
          <w:sz w:val="28"/>
          <w:szCs w:val="28"/>
        </w:rPr>
        <w:t xml:space="preserve"> </w:t>
      </w:r>
    </w:p>
    <w:p w:rsidR="00E25262" w:rsidRPr="00F2156A" w:rsidRDefault="00F2156A" w:rsidP="00F2156A">
      <w:pPr>
        <w:rPr>
          <w:rFonts w:eastAsia="仿宋"/>
          <w:sz w:val="28"/>
          <w:szCs w:val="28"/>
        </w:rPr>
      </w:pPr>
      <w:r w:rsidRPr="00F2156A">
        <w:rPr>
          <w:rFonts w:eastAsia="仿宋"/>
          <w:sz w:val="28"/>
          <w:szCs w:val="28"/>
        </w:rPr>
        <w:t xml:space="preserve">4. </w:t>
      </w:r>
      <w:r w:rsidRPr="00F2156A">
        <w:rPr>
          <w:rFonts w:eastAsia="仿宋" w:hint="eastAsia"/>
          <w:sz w:val="28"/>
          <w:szCs w:val="28"/>
        </w:rPr>
        <w:t>《历史文化名城保护规划规范》（</w:t>
      </w:r>
      <w:r w:rsidRPr="00F2156A">
        <w:rPr>
          <w:rFonts w:eastAsia="仿宋" w:hint="eastAsia"/>
          <w:sz w:val="28"/>
          <w:szCs w:val="28"/>
        </w:rPr>
        <w:t>2005</w:t>
      </w:r>
      <w:r w:rsidRPr="00F2156A">
        <w:rPr>
          <w:rFonts w:eastAsia="仿宋" w:hint="eastAsia"/>
          <w:sz w:val="28"/>
          <w:szCs w:val="28"/>
        </w:rPr>
        <w:t>）</w:t>
      </w:r>
    </w:p>
    <w:sectPr w:rsidR="00E25262" w:rsidRPr="00F2156A" w:rsidSect="00E25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56A"/>
    <w:rsid w:val="00E25262"/>
    <w:rsid w:val="00F2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2017-11-20T03:57:00Z</dcterms:created>
  <dcterms:modified xsi:type="dcterms:W3CDTF">2017-11-20T03:59:00Z</dcterms:modified>
</cp:coreProperties>
</file>