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before="0" w:beforeAutospacing="0" w:after="0" w:afterAutospacing="0" w:line="360" w:lineRule="auto"/>
        <w:rPr>
          <w:rFonts w:ascii="Times New Roman" w:hAnsi="Times New Roman" w:eastAsia="黑体"/>
          <w:color w:val="000000" w:themeColor="text1"/>
          <w:sz w:val="30"/>
          <w:szCs w:val="30"/>
          <w14:textFill>
            <w14:solidFill>
              <w14:schemeClr w14:val="tx1"/>
            </w14:solidFill>
          </w14:textFill>
        </w:rPr>
      </w:pPr>
      <w:bookmarkStart w:id="0" w:name="_GoBack"/>
      <w:bookmarkEnd w:id="0"/>
      <w:r>
        <w:rPr>
          <w:rFonts w:ascii="Times New Roman" w:hAnsi="Times New Roman" w:eastAsia="黑体"/>
          <w:color w:val="000000" w:themeColor="text1"/>
          <w:sz w:val="30"/>
          <w:szCs w:val="30"/>
          <w14:textFill>
            <w14:solidFill>
              <w14:schemeClr w14:val="tx1"/>
            </w14:solidFill>
          </w14:textFill>
        </w:rPr>
        <w:t>附件1</w:t>
      </w:r>
    </w:p>
    <w:p>
      <w:pPr>
        <w:pStyle w:val="17"/>
        <w:spacing w:before="0" w:beforeAutospacing="0" w:after="0" w:afterAutospacing="0" w:line="360" w:lineRule="auto"/>
        <w:rPr>
          <w:rFonts w:ascii="方正小标宋_GBK" w:hAnsi="Times New Roman" w:eastAsia="方正小标宋_GBK"/>
          <w:color w:val="000000" w:themeColor="text1"/>
          <w:sz w:val="36"/>
          <w:szCs w:val="36"/>
          <w14:textFill>
            <w14:solidFill>
              <w14:schemeClr w14:val="tx1"/>
            </w14:solidFill>
          </w14:textFill>
        </w:rPr>
      </w:pPr>
      <w:r>
        <w:rPr>
          <w:rFonts w:hint="eastAsia" w:ascii="方正小标宋_GBK" w:hAnsi="Times New Roman" w:eastAsia="方正小标宋_GBK"/>
          <w:color w:val="000000" w:themeColor="text1"/>
          <w:sz w:val="36"/>
          <w:szCs w:val="36"/>
          <w14:textFill>
            <w14:solidFill>
              <w14:schemeClr w14:val="tx1"/>
            </w14:solidFill>
          </w14:textFill>
        </w:rPr>
        <w:t>承办单位答复省人大代表建议的格式和《征询意见表》</w:t>
      </w:r>
    </w:p>
    <w:p>
      <w:pPr>
        <w:pStyle w:val="17"/>
        <w:spacing w:before="0" w:beforeAutospacing="0" w:after="0" w:afterAutospacing="0" w:line="360" w:lineRule="auto"/>
        <w:rPr>
          <w:rFonts w:ascii="Times New Roman" w:hAnsi="Times New Roman"/>
          <w:color w:val="000000" w:themeColor="text1"/>
          <w:sz w:val="4"/>
          <w:szCs w:val="30"/>
          <w14:textFill>
            <w14:solidFill>
              <w14:schemeClr w14:val="tx1"/>
            </w14:solidFill>
          </w14:textFill>
        </w:rPr>
      </w:pPr>
      <w:r>
        <w:rPr>
          <w:rFonts w:ascii="Times New Roman" w:hAnsi="Times New Roman" w:eastAsia="楷体_GB2312"/>
          <w:color w:val="000000" w:themeColor="text1"/>
          <w:kern w:val="2"/>
          <w:sz w:val="32"/>
          <w:szCs w:val="32"/>
          <w14:textFill>
            <w14:solidFill>
              <w14:schemeClr w14:val="tx1"/>
            </w14:solidFill>
          </w14:textFill>
        </w:rPr>
        <w:t>（一）主（分）办单位给人大代表答复的格式</w:t>
      </w:r>
    </w:p>
    <w:p>
      <w:pPr>
        <w:pStyle w:val="17"/>
        <w:spacing w:before="0" w:beforeAutospacing="0" w:after="0" w:afterAutospacing="0" w:line="360" w:lineRule="auto"/>
        <w:jc w:val="center"/>
        <w:rPr>
          <w:rFonts w:ascii="Times New Roman" w:hAnsi="Times New Roman" w:eastAsia="黑体"/>
          <w:color w:val="000000" w:themeColor="text1"/>
          <w:sz w:val="44"/>
          <w:szCs w:val="44"/>
          <w14:textFill>
            <w14:solidFill>
              <w14:schemeClr w14:val="tx1"/>
            </w14:solidFill>
          </w14:textFill>
        </w:rPr>
      </w:pPr>
      <w:r>
        <w:rPr>
          <w:rFonts w:ascii="Times New Roman" w:hAnsi="Times New Roman" w:eastAsia="黑体"/>
          <w:color w:val="000000" w:themeColor="text1"/>
          <w:sz w:val="44"/>
          <w:szCs w:val="44"/>
          <w14:textFill>
            <w14:solidFill>
              <w14:schemeClr w14:val="tx1"/>
            </w14:solidFill>
          </w14:textFill>
        </w:rPr>
        <w:t>承 办 单 位 名 称</w:t>
      </w:r>
      <w:r>
        <w:rPr>
          <w:rFonts w:ascii="Times New Roman" w:hAnsi="Times New Roman" w:eastAsia="楷体_GB2312"/>
          <w:color w:val="000000" w:themeColor="text1"/>
          <w:kern w:val="2"/>
          <w:sz w:val="32"/>
          <w:szCs w:val="32"/>
          <w14:textFill>
            <w14:solidFill>
              <w14:schemeClr w14:val="tx1"/>
            </w14:solidFill>
          </w14:textFill>
        </w:rPr>
        <w:t>（套 红）</w:t>
      </w:r>
    </w:p>
    <w:p>
      <w:pPr>
        <w:pStyle w:val="17"/>
        <w:spacing w:before="0" w:beforeAutospacing="0" w:after="0" w:afterAutospacing="0" w:line="360" w:lineRule="auto"/>
        <w:rPr>
          <w:rFonts w:ascii="Times New Roman" w:hAnsi="Times New Roman"/>
          <w:color w:val="000000" w:themeColor="text1"/>
          <w:sz w:val="30"/>
          <w:szCs w:val="30"/>
          <w14:textFill>
            <w14:solidFill>
              <w14:schemeClr w14:val="tx1"/>
            </w14:solidFill>
          </w14:textFill>
        </w:rPr>
      </w:pPr>
      <w:r>
        <w:rPr>
          <w:rFonts w:ascii="Times New Roman" w:hAnsi="Times New Roman"/>
          <w:color w:val="000000" w:themeColor="text1"/>
          <w:sz w:val="30"/>
          <w:szCs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198120</wp:posOffset>
                </wp:positionV>
                <wp:extent cx="5372100" cy="0"/>
                <wp:effectExtent l="0" t="0" r="0" b="0"/>
                <wp:wrapNone/>
                <wp:docPr id="1" name="直线 2"/>
                <wp:cNvGraphicFramePr/>
                <a:graphic xmlns:a="http://schemas.openxmlformats.org/drawingml/2006/main">
                  <a:graphicData uri="http://schemas.microsoft.com/office/word/2010/wordprocessingShape">
                    <wps:wsp>
                      <wps:cNvCnPr/>
                      <wps:spPr>
                        <a:xfrm flipV="1">
                          <a:off x="0" y="0"/>
                          <a:ext cx="5372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flip:y;margin-left:0pt;margin-top:15.6pt;height:0pt;width:423pt;z-index:251660288;mso-width-relative:page;mso-height-relative:page;" filled="f" stroked="t" coordsize="21600,21600" o:gfxdata="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UQ2hvTAAAABgEAAA8AAAAAAAAAAQAgAAAAIgAAAGRycy9kb3du&#10;cmV2LnhtbFBLAQIUABQAAAAIAIdO4kCZ4aZoywEAAIsDAAAOAAAAAAAAAAEAIAAAACIBAABkcnMv&#10;ZTJvRG9jLnhtbFBLBQYAAAAABgAGAFkBAABfBQAAAAA=&#10;">
                <v:fill on="f" focussize="0,0"/>
                <v:stroke color="#000000" joinstyle="round"/>
                <v:imagedata o:title=""/>
                <o:lock v:ext="edit" aspectratio="f"/>
              </v:line>
            </w:pict>
          </mc:Fallback>
        </mc:AlternateContent>
      </w:r>
    </w:p>
    <w:p>
      <w:pPr>
        <w:pStyle w:val="17"/>
        <w:spacing w:before="0" w:beforeAutospacing="0" w:after="0" w:afterAutospacing="0" w:line="360" w:lineRule="auto"/>
        <w:jc w:val="right"/>
        <w:rPr>
          <w:rFonts w:ascii="Times New Roman" w:hAnsi="Times New Roman" w:eastAsia="黑体"/>
          <w:color w:val="000000" w:themeColor="text1"/>
          <w:sz w:val="4"/>
          <w:szCs w:val="36"/>
          <w14:textFill>
            <w14:solidFill>
              <w14:schemeClr w14:val="tx1"/>
            </w14:solidFill>
          </w14:textFill>
        </w:rPr>
      </w:pPr>
      <w:r>
        <w:rPr>
          <w:rFonts w:ascii="Times New Roman" w:hAnsi="Times New Roman" w:eastAsia="黑体"/>
          <w:color w:val="000000" w:themeColor="text1"/>
          <w:sz w:val="30"/>
          <w:szCs w:val="30"/>
          <w14:textFill>
            <w14:solidFill>
              <w14:schemeClr w14:val="tx1"/>
            </w14:solidFill>
          </w14:textFill>
        </w:rPr>
        <w:t>A</w:t>
      </w:r>
      <w:r>
        <w:rPr>
          <w:rFonts w:hint="eastAsia" w:ascii="Times New Roman" w:hAnsi="Times New Roman" w:eastAsia="黑体"/>
          <w:color w:val="000000" w:themeColor="text1"/>
          <w:sz w:val="30"/>
          <w:szCs w:val="30"/>
          <w14:textFill>
            <w14:solidFill>
              <w14:schemeClr w14:val="tx1"/>
            </w14:solidFill>
          </w14:textFill>
        </w:rPr>
        <w:t>（</w:t>
      </w:r>
      <w:r>
        <w:rPr>
          <w:rFonts w:ascii="Times New Roman" w:hAnsi="Times New Roman" w:eastAsia="黑体"/>
          <w:color w:val="000000" w:themeColor="text1"/>
          <w:sz w:val="30"/>
          <w:szCs w:val="30"/>
          <w14:textFill>
            <w14:solidFill>
              <w14:schemeClr w14:val="tx1"/>
            </w14:solidFill>
          </w14:textFill>
        </w:rPr>
        <w:t>B、C、D</w:t>
      </w:r>
      <w:r>
        <w:rPr>
          <w:rFonts w:hint="eastAsia" w:ascii="Times New Roman" w:hAnsi="Times New Roman" w:eastAsia="黑体"/>
          <w:color w:val="000000" w:themeColor="text1"/>
          <w:sz w:val="30"/>
          <w:szCs w:val="30"/>
          <w14:textFill>
            <w14:solidFill>
              <w14:schemeClr w14:val="tx1"/>
            </w14:solidFill>
          </w14:textFill>
        </w:rPr>
        <w:t>）</w:t>
      </w:r>
    </w:p>
    <w:p>
      <w:pPr>
        <w:pStyle w:val="17"/>
        <w:spacing w:before="0" w:beforeAutospacing="0" w:after="0" w:afterAutospacing="0" w:line="360" w:lineRule="auto"/>
        <w:jc w:val="center"/>
        <w:rPr>
          <w:rFonts w:ascii="Times New Roman" w:hAnsi="Times New Roman" w:eastAsia="方正仿宋_GBK"/>
          <w:color w:val="000000" w:themeColor="text1"/>
          <w:sz w:val="30"/>
          <w:szCs w:val="30"/>
          <w14:textFill>
            <w14:solidFill>
              <w14:schemeClr w14:val="tx1"/>
            </w14:solidFill>
          </w14:textFill>
        </w:rPr>
      </w:pPr>
      <w:r>
        <w:rPr>
          <w:rFonts w:ascii="Times New Roman" w:hAnsi="Times New Roman" w:eastAsia="方正小标宋_GBK"/>
          <w:color w:val="000000" w:themeColor="text1"/>
          <w:sz w:val="36"/>
          <w:szCs w:val="36"/>
          <w14:textFill>
            <w14:solidFill>
              <w14:schemeClr w14:val="tx1"/>
            </w14:solidFill>
          </w14:textFill>
        </w:rPr>
        <w:t>对省  届人大  次会议第   号建议的答复</w:t>
      </w:r>
    </w:p>
    <w:p>
      <w:pPr>
        <w:pStyle w:val="17"/>
        <w:spacing w:before="0" w:beforeAutospacing="0" w:after="0" w:afterAutospacing="0" w:line="360" w:lineRule="auto"/>
        <w:rPr>
          <w:rFonts w:ascii="仿宋_GB2312" w:hAnsi="Times New Roman" w:eastAsia="仿宋_GB2312"/>
          <w:color w:val="000000" w:themeColor="text1"/>
          <w:sz w:val="30"/>
          <w:szCs w:val="30"/>
          <w:u w:val="single"/>
          <w14:textFill>
            <w14:solidFill>
              <w14:schemeClr w14:val="tx1"/>
            </w14:solidFill>
          </w14:textFill>
        </w:rPr>
      </w:pPr>
    </w:p>
    <w:p>
      <w:pPr>
        <w:pStyle w:val="17"/>
        <w:spacing w:before="0" w:beforeAutospacing="0" w:after="0" w:afterAutospacing="0" w:line="360" w:lineRule="auto"/>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u w:val="single"/>
          <w14:textFill>
            <w14:solidFill>
              <w14:schemeClr w14:val="tx1"/>
            </w14:solidFill>
          </w14:textFill>
        </w:rPr>
        <w:t xml:space="preserve">       </w:t>
      </w:r>
      <w:r>
        <w:rPr>
          <w:rFonts w:hint="eastAsia" w:ascii="仿宋_GB2312" w:hAnsi="Times New Roman" w:eastAsia="仿宋_GB2312"/>
          <w:color w:val="000000" w:themeColor="text1"/>
          <w:sz w:val="30"/>
          <w:szCs w:val="30"/>
          <w14:textFill>
            <w14:solidFill>
              <w14:schemeClr w14:val="tx1"/>
            </w14:solidFill>
          </w14:textFill>
        </w:rPr>
        <w:t>代表：</w:t>
      </w:r>
    </w:p>
    <w:p>
      <w:pPr>
        <w:pStyle w:val="17"/>
        <w:spacing w:before="0" w:beforeAutospacing="0" w:after="0" w:afterAutospacing="0" w:line="360" w:lineRule="auto"/>
        <w:ind w:firstLine="600"/>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您（或你们）提出的关于                             的建议收悉，现答复如下：</w:t>
      </w:r>
    </w:p>
    <w:p>
      <w:pPr>
        <w:pStyle w:val="17"/>
        <w:spacing w:before="0" w:beforeAutospacing="0" w:after="0" w:afterAutospacing="0" w:line="360" w:lineRule="auto"/>
        <w:ind w:firstLine="600"/>
        <w:rPr>
          <w:rFonts w:ascii="仿宋_GB2312" w:hAnsi="Times New Roman" w:eastAsia="仿宋_GB2312"/>
          <w:color w:val="000000" w:themeColor="text1"/>
          <w14:textFill>
            <w14:solidFill>
              <w14:schemeClr w14:val="tx1"/>
            </w14:solidFill>
          </w14:textFill>
        </w:rPr>
      </w:pPr>
      <w:r>
        <w:rPr>
          <w:rFonts w:hint="eastAsia" w:ascii="仿宋_GB2312" w:hAnsi="Times New Roman" w:eastAsia="仿宋_GB2312"/>
          <w:color w:val="000000" w:themeColor="text1"/>
          <w14:textFill>
            <w14:solidFill>
              <w14:schemeClr w14:val="tx1"/>
            </w14:solidFill>
          </w14:textFill>
        </w:rPr>
        <w:t>（答复内容要求：首先明确对提出的建议表示肯定或否定；然后介绍办理工作过程）</w:t>
      </w:r>
    </w:p>
    <w:p>
      <w:pPr>
        <w:rPr>
          <w:rFonts w:ascii="仿宋_GB2312" w:hAnsi="Times New Roman" w:eastAsia="仿宋_GB2312" w:cs="Times New Roman"/>
          <w:color w:val="000000" w:themeColor="text1"/>
          <w14:textFill>
            <w14:solidFill>
              <w14:schemeClr w14:val="tx1"/>
            </w14:solidFill>
          </w14:textFill>
        </w:rPr>
      </w:pP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（单位公章）    </w:t>
      </w: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年   月   日    </w:t>
      </w:r>
    </w:p>
    <w:p>
      <w:pPr>
        <w:spacing w:line="560" w:lineRule="exact"/>
        <w:rPr>
          <w:rFonts w:ascii="仿宋_GB2312" w:hAnsi="Times New Roman" w:eastAsia="仿宋_GB2312" w:cs="Times New Roman"/>
          <w:color w:val="000000" w:themeColor="text1"/>
          <w:sz w:val="32"/>
          <w:szCs w:val="32"/>
          <w14:textFill>
            <w14:solidFill>
              <w14:schemeClr w14:val="tx1"/>
            </w14:solidFill>
          </w14:textFill>
        </w:rPr>
      </w:pP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主管领导姓名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经 办 人姓名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 xml:space="preserve">邮 政 编 码 </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抄送：</w:t>
      </w:r>
      <w:r>
        <w:rPr>
          <w:rFonts w:hint="eastAsia" w:ascii="仿宋_GB2312" w:hAnsi="Times New Roman" w:eastAsia="仿宋_GB2312" w:cs="Times New Roman"/>
          <w:color w:val="000000" w:themeColor="text1"/>
          <w:kern w:val="0"/>
          <w:sz w:val="28"/>
          <w:szCs w:val="28"/>
          <w14:textFill>
            <w14:solidFill>
              <w14:schemeClr w14:val="tx1"/>
            </w14:solidFill>
          </w14:textFill>
        </w:rPr>
        <w:t>省人大常委会办公厅（2份）</w:t>
      </w:r>
    </w:p>
    <w:p>
      <w:pPr>
        <w:spacing w:line="560" w:lineRule="exac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省委办公厅（2份）或省政府办公厅（2份）</w:t>
      </w:r>
    </w:p>
    <w:p>
      <w:pPr>
        <w:pStyle w:val="17"/>
        <w:spacing w:before="0" w:beforeAutospacing="0" w:after="0" w:afterAutospacing="0" w:line="360" w:lineRule="auto"/>
        <w:rPr>
          <w:rFonts w:ascii="Times New Roman" w:hAnsi="Times New Roman" w:eastAsia="楷体_GB2312"/>
          <w:color w:val="000000" w:themeColor="text1"/>
          <w:kern w:val="2"/>
          <w:sz w:val="32"/>
          <w:szCs w:val="32"/>
          <w14:textFill>
            <w14:solidFill>
              <w14:schemeClr w14:val="tx1"/>
            </w14:solidFill>
          </w14:textFill>
        </w:rPr>
      </w:pPr>
    </w:p>
    <w:p>
      <w:pPr>
        <w:pStyle w:val="17"/>
        <w:spacing w:before="0" w:beforeAutospacing="0" w:after="0" w:afterAutospacing="0" w:line="360" w:lineRule="auto"/>
        <w:rPr>
          <w:rFonts w:ascii="Times New Roman" w:hAnsi="Times New Roman" w:eastAsia="楷体_GB2312"/>
          <w:color w:val="000000" w:themeColor="text1"/>
          <w:kern w:val="2"/>
          <w:sz w:val="32"/>
          <w:szCs w:val="32"/>
          <w14:textFill>
            <w14:solidFill>
              <w14:schemeClr w14:val="tx1"/>
            </w14:solidFill>
          </w14:textFill>
        </w:rPr>
      </w:pPr>
      <w:r>
        <w:rPr>
          <w:rFonts w:ascii="Times New Roman" w:hAnsi="Times New Roman" w:eastAsia="楷体_GB2312"/>
          <w:color w:val="000000" w:themeColor="text1"/>
          <w:kern w:val="2"/>
          <w:sz w:val="32"/>
          <w:szCs w:val="32"/>
          <w14:textFill>
            <w14:solidFill>
              <w14:schemeClr w14:val="tx1"/>
            </w14:solidFill>
          </w14:textFill>
        </w:rPr>
        <w:t>（二）会办单位给主办单位会办意见函的格式</w:t>
      </w:r>
    </w:p>
    <w:p>
      <w:pPr>
        <w:pStyle w:val="17"/>
        <w:spacing w:before="0" w:beforeAutospacing="0" w:after="0" w:afterAutospacing="0" w:line="360" w:lineRule="auto"/>
        <w:rPr>
          <w:rFonts w:ascii="Times New Roman" w:hAnsi="Times New Roman"/>
          <w:color w:val="000000" w:themeColor="text1"/>
          <w:sz w:val="4"/>
          <w:szCs w:val="30"/>
          <w14:textFill>
            <w14:solidFill>
              <w14:schemeClr w14:val="tx1"/>
            </w14:solidFill>
          </w14:textFill>
        </w:rPr>
      </w:pPr>
    </w:p>
    <w:p>
      <w:pPr>
        <w:pStyle w:val="17"/>
        <w:spacing w:before="0" w:beforeAutospacing="0" w:after="0" w:afterAutospacing="0" w:line="360" w:lineRule="auto"/>
        <w:jc w:val="center"/>
        <w:rPr>
          <w:rFonts w:ascii="Times New Roman" w:hAnsi="Times New Roman" w:eastAsia="黑体"/>
          <w:color w:val="000000" w:themeColor="text1"/>
          <w:sz w:val="44"/>
          <w:szCs w:val="44"/>
          <w14:textFill>
            <w14:solidFill>
              <w14:schemeClr w14:val="tx1"/>
            </w14:solidFill>
          </w14:textFill>
        </w:rPr>
      </w:pPr>
      <w:r>
        <w:rPr>
          <w:rFonts w:ascii="Times New Roman" w:hAnsi="Times New Roman" w:eastAsia="黑体"/>
          <w:color w:val="000000" w:themeColor="text1"/>
          <w:sz w:val="44"/>
          <w:szCs w:val="44"/>
          <w14:textFill>
            <w14:solidFill>
              <w14:schemeClr w14:val="tx1"/>
            </w14:solidFill>
          </w14:textFill>
        </w:rPr>
        <w:t>承 办 单 位 名 称</w:t>
      </w:r>
      <w:r>
        <w:rPr>
          <w:rFonts w:ascii="Times New Roman" w:hAnsi="Times New Roman" w:eastAsia="楷体_GB2312"/>
          <w:color w:val="000000" w:themeColor="text1"/>
          <w:kern w:val="2"/>
          <w:sz w:val="32"/>
          <w:szCs w:val="32"/>
          <w14:textFill>
            <w14:solidFill>
              <w14:schemeClr w14:val="tx1"/>
            </w14:solidFill>
          </w14:textFill>
        </w:rPr>
        <w:t>（套 红）</w:t>
      </w:r>
    </w:p>
    <w:p>
      <w:pPr>
        <w:pStyle w:val="17"/>
        <w:spacing w:before="0" w:beforeAutospacing="0" w:after="0" w:afterAutospacing="0" w:line="360" w:lineRule="auto"/>
        <w:rPr>
          <w:rFonts w:ascii="Times New Roman" w:hAnsi="Times New Roman"/>
          <w:color w:val="000000" w:themeColor="text1"/>
          <w:sz w:val="30"/>
          <w:szCs w:val="30"/>
          <w14:textFill>
            <w14:solidFill>
              <w14:schemeClr w14:val="tx1"/>
            </w14:solidFill>
          </w14:textFill>
        </w:rPr>
      </w:pPr>
      <w:r>
        <w:rPr>
          <w:rFonts w:ascii="Times New Roman" w:hAnsi="Times New Roman"/>
          <w:color w:val="000000" w:themeColor="text1"/>
          <w:sz w:val="30"/>
          <w:szCs w:val="3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198120</wp:posOffset>
                </wp:positionV>
                <wp:extent cx="5372100" cy="0"/>
                <wp:effectExtent l="0" t="0" r="0" b="0"/>
                <wp:wrapNone/>
                <wp:docPr id="2" name="直线 3"/>
                <wp:cNvGraphicFramePr/>
                <a:graphic xmlns:a="http://schemas.openxmlformats.org/drawingml/2006/main">
                  <a:graphicData uri="http://schemas.microsoft.com/office/word/2010/wordprocessingShape">
                    <wps:wsp>
                      <wps:cNvCnPr/>
                      <wps:spPr>
                        <a:xfrm flipV="1">
                          <a:off x="0" y="0"/>
                          <a:ext cx="5372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flip:y;margin-left:0pt;margin-top:15.6pt;height:0pt;width:423pt;z-index:251661312;mso-width-relative:page;mso-height-relative:page;" filled="f" stroked="t" coordsize="21600,21600" o:gfxdata="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VENob0wAAAAYBAAAPAAAAAAAAAAEAIAAAACIAAABkcnMvZG93&#10;bnJldi54bWxQSwECFAAUAAAACACHTuJAk3I1q8wBAACLAwAADgAAAAAAAAABACAAAAAiAQAAZHJz&#10;L2Uyb0RvYy54bWxQSwUGAAAAAAYABgBZAQAAYAUAAAAA&#10;">
                <v:fill on="f" focussize="0,0"/>
                <v:stroke color="#000000" joinstyle="round"/>
                <v:imagedata o:title=""/>
                <o:lock v:ext="edit" aspectratio="f"/>
              </v:line>
            </w:pict>
          </mc:Fallback>
        </mc:AlternateContent>
      </w:r>
    </w:p>
    <w:p>
      <w:pPr>
        <w:pStyle w:val="17"/>
        <w:spacing w:before="0" w:beforeAutospacing="0" w:after="0" w:afterAutospacing="0" w:line="360" w:lineRule="auto"/>
        <w:jc w:val="right"/>
        <w:rPr>
          <w:rFonts w:ascii="Times New Roman" w:hAnsi="Times New Roman" w:eastAsia="黑体"/>
          <w:color w:val="000000" w:themeColor="text1"/>
          <w:sz w:val="4"/>
          <w:szCs w:val="36"/>
          <w14:textFill>
            <w14:solidFill>
              <w14:schemeClr w14:val="tx1"/>
            </w14:solidFill>
          </w14:textFill>
        </w:rPr>
      </w:pPr>
      <w:r>
        <w:rPr>
          <w:rFonts w:ascii="Times New Roman" w:hAnsi="Times New Roman" w:eastAsia="黑体"/>
          <w:color w:val="000000" w:themeColor="text1"/>
          <w:sz w:val="30"/>
          <w:szCs w:val="30"/>
          <w14:textFill>
            <w14:solidFill>
              <w14:schemeClr w14:val="tx1"/>
            </w14:solidFill>
          </w14:textFill>
        </w:rPr>
        <w:t>A(B、C、D)</w:t>
      </w:r>
    </w:p>
    <w:p>
      <w:pPr>
        <w:pStyle w:val="17"/>
        <w:spacing w:before="0" w:beforeAutospacing="0" w:after="0" w:afterAutospacing="0" w:line="360" w:lineRule="auto"/>
        <w:jc w:val="center"/>
        <w:rPr>
          <w:rFonts w:ascii="Times New Roman" w:hAnsi="Times New Roman" w:eastAsia="方正小标宋_GBK"/>
          <w:color w:val="000000" w:themeColor="text1"/>
          <w:sz w:val="36"/>
          <w:szCs w:val="36"/>
          <w14:textFill>
            <w14:solidFill>
              <w14:schemeClr w14:val="tx1"/>
            </w14:solidFill>
          </w14:textFill>
        </w:rPr>
      </w:pPr>
      <w:r>
        <w:rPr>
          <w:rFonts w:ascii="Times New Roman" w:hAnsi="Times New Roman" w:eastAsia="方正小标宋_GBK"/>
          <w:color w:val="000000" w:themeColor="text1"/>
          <w:sz w:val="36"/>
          <w:szCs w:val="36"/>
          <w14:textFill>
            <w14:solidFill>
              <w14:schemeClr w14:val="tx1"/>
            </w14:solidFill>
          </w14:textFill>
        </w:rPr>
        <w:t>对省  届人大  次会议第   号建议会办工作的意见</w:t>
      </w:r>
    </w:p>
    <w:p>
      <w:pPr>
        <w:pStyle w:val="17"/>
        <w:spacing w:before="0" w:beforeAutospacing="0" w:after="0" w:afterAutospacing="0" w:line="360" w:lineRule="auto"/>
        <w:rPr>
          <w:rFonts w:ascii="Times New Roman" w:hAnsi="Times New Roman" w:eastAsia="方正仿宋_GBK"/>
          <w:color w:val="000000" w:themeColor="text1"/>
          <w:sz w:val="30"/>
          <w:szCs w:val="30"/>
          <w14:textFill>
            <w14:solidFill>
              <w14:schemeClr w14:val="tx1"/>
            </w14:solidFill>
          </w14:textFill>
        </w:rPr>
      </w:pPr>
    </w:p>
    <w:p>
      <w:pPr>
        <w:pStyle w:val="17"/>
        <w:spacing w:before="0" w:beforeAutospacing="0" w:after="0" w:afterAutospacing="0" w:line="360" w:lineRule="auto"/>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主办单位名称：</w:t>
      </w:r>
    </w:p>
    <w:p>
      <w:pPr>
        <w:pStyle w:val="17"/>
        <w:spacing w:before="0" w:beforeAutospacing="0" w:after="0" w:afterAutospacing="0" w:line="360" w:lineRule="auto"/>
        <w:ind w:firstLine="600"/>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现将省        届人大      次会议第           号建议提出的关于                                   建议的办理（落实）情况函告如下，请综合后一并答复代表。</w:t>
      </w:r>
    </w:p>
    <w:p>
      <w:pPr>
        <w:pStyle w:val="17"/>
        <w:spacing w:before="0" w:beforeAutospacing="0" w:after="0" w:afterAutospacing="0" w:line="360" w:lineRule="auto"/>
        <w:ind w:firstLine="600"/>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（意见正文）</w:t>
      </w:r>
    </w:p>
    <w:p>
      <w:pPr>
        <w:pStyle w:val="17"/>
        <w:spacing w:before="0" w:beforeAutospacing="0" w:after="0" w:afterAutospacing="0" w:line="360" w:lineRule="auto"/>
        <w:ind w:firstLine="600"/>
        <w:rPr>
          <w:rFonts w:ascii="仿宋_GB2312" w:hAnsi="Times New Roman" w:eastAsia="仿宋_GB2312"/>
          <w:color w:val="000000" w:themeColor="text1"/>
          <w14:textFill>
            <w14:solidFill>
              <w14:schemeClr w14:val="tx1"/>
            </w14:solidFill>
          </w14:textFill>
        </w:rPr>
      </w:pPr>
      <w:r>
        <w:rPr>
          <w:rFonts w:hint="eastAsia" w:ascii="仿宋_GB2312" w:hAnsi="Times New Roman" w:eastAsia="仿宋_GB2312"/>
          <w:color w:val="000000" w:themeColor="text1"/>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32"/>
          <w:szCs w:val="32"/>
          <w14:textFill>
            <w14:solidFill>
              <w14:schemeClr w14:val="tx1"/>
            </w14:solidFill>
          </w14:textFill>
        </w:rPr>
      </w:pPr>
    </w:p>
    <w:p>
      <w:pPr>
        <w:rPr>
          <w:rFonts w:ascii="仿宋_GB2312" w:hAnsi="Times New Roman" w:eastAsia="仿宋_GB2312" w:cs="Times New Roman"/>
          <w:color w:val="000000" w:themeColor="text1"/>
          <w14:textFill>
            <w14:solidFill>
              <w14:schemeClr w14:val="tx1"/>
            </w14:solidFill>
          </w14:textFill>
        </w:rPr>
      </w:pP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（单位公章）    </w:t>
      </w: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年   月   日    </w:t>
      </w:r>
    </w:p>
    <w:p>
      <w:pPr>
        <w:spacing w:line="560" w:lineRule="exact"/>
        <w:rPr>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主管领导姓名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经 办 人姓名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 xml:space="preserve">邮 政 编 码 </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抄送：</w:t>
      </w:r>
      <w:r>
        <w:rPr>
          <w:rFonts w:ascii="Times New Roman" w:hAnsi="Times New Roman" w:eastAsia="仿宋_GB2312" w:cs="Times New Roman"/>
          <w:color w:val="000000" w:themeColor="text1"/>
          <w:kern w:val="0"/>
          <w:sz w:val="28"/>
          <w:szCs w:val="28"/>
          <w14:textFill>
            <w14:solidFill>
              <w14:schemeClr w14:val="tx1"/>
            </w14:solidFill>
          </w14:textFill>
        </w:rPr>
        <w:t>省人大常委会办公厅（2份）</w:t>
      </w:r>
    </w:p>
    <w:p>
      <w:pPr>
        <w:spacing w:line="560" w:lineRule="exac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color w:val="000000" w:themeColor="text1"/>
          <w:kern w:val="0"/>
          <w:sz w:val="28"/>
          <w:szCs w:val="28"/>
          <w14:textFill>
            <w14:solidFill>
              <w14:schemeClr w14:val="tx1"/>
            </w14:solidFill>
          </w14:textFill>
        </w:rPr>
        <w:t xml:space="preserve">      省委办公厅（2份）或省政府办公厅（2份）</w:t>
      </w:r>
    </w:p>
    <w:p>
      <w:pPr>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省人大代表建议办理情况征询意见表</w:t>
      </w:r>
    </w:p>
    <w:tbl>
      <w:tblPr>
        <w:tblStyle w:val="10"/>
        <w:tblpPr w:leftFromText="180" w:rightFromText="180" w:vertAnchor="page" w:horzAnchor="margin" w:tblpY="2752"/>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206"/>
        <w:gridCol w:w="1726"/>
        <w:gridCol w:w="1559"/>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548" w:type="dxa"/>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代表姓名</w:t>
            </w:r>
          </w:p>
        </w:tc>
        <w:tc>
          <w:tcPr>
            <w:tcW w:w="1440" w:type="dxa"/>
          </w:tcPr>
          <w:p>
            <w:pPr>
              <w:rPr>
                <w:rFonts w:ascii="Times New Roman" w:hAnsi="Times New Roman" w:eastAsia="仿宋_GB2312" w:cs="Times New Roman"/>
                <w:color w:val="000000" w:themeColor="text1"/>
                <w:sz w:val="32"/>
                <w:szCs w:val="32"/>
                <w14:textFill>
                  <w14:solidFill>
                    <w14:schemeClr w14:val="tx1"/>
                  </w14:solidFill>
                </w14:textFill>
              </w:rPr>
            </w:pPr>
          </w:p>
        </w:tc>
        <w:tc>
          <w:tcPr>
            <w:tcW w:w="1206" w:type="dxa"/>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电话</w:t>
            </w:r>
          </w:p>
        </w:tc>
        <w:tc>
          <w:tcPr>
            <w:tcW w:w="1726" w:type="dxa"/>
          </w:tcPr>
          <w:p>
            <w:pPr>
              <w:rPr>
                <w:rFonts w:ascii="Times New Roman" w:hAnsi="Times New Roman" w:eastAsia="仿宋_GB2312" w:cs="Times New Roman"/>
                <w:color w:val="000000" w:themeColor="text1"/>
                <w:sz w:val="32"/>
                <w:szCs w:val="32"/>
                <w14:textFill>
                  <w14:solidFill>
                    <w14:schemeClr w14:val="tx1"/>
                  </w14:solidFill>
                </w14:textFill>
              </w:rPr>
            </w:pPr>
          </w:p>
        </w:tc>
        <w:tc>
          <w:tcPr>
            <w:tcW w:w="1559" w:type="dxa"/>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建议编号</w:t>
            </w:r>
          </w:p>
        </w:tc>
        <w:tc>
          <w:tcPr>
            <w:tcW w:w="1104" w:type="dxa"/>
          </w:tcPr>
          <w:p>
            <w:pP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548" w:type="dxa"/>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建议标题</w:t>
            </w:r>
          </w:p>
        </w:tc>
        <w:tc>
          <w:tcPr>
            <w:tcW w:w="7035" w:type="dxa"/>
            <w:gridSpan w:val="5"/>
          </w:tcPr>
          <w:p>
            <w:pP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548" w:type="dxa"/>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承办单位</w:t>
            </w:r>
          </w:p>
        </w:tc>
        <w:tc>
          <w:tcPr>
            <w:tcW w:w="7035" w:type="dxa"/>
            <w:gridSpan w:val="5"/>
          </w:tcPr>
          <w:p>
            <w:pP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548"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沟通方式</w:t>
            </w:r>
          </w:p>
        </w:tc>
        <w:tc>
          <w:tcPr>
            <w:tcW w:w="7035" w:type="dxa"/>
            <w:gridSpan w:val="5"/>
          </w:tcPr>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上门走访（ ）约见（ ）电话（ ）信函（ ）</w:t>
            </w:r>
          </w:p>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548"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办理效果</w:t>
            </w:r>
          </w:p>
        </w:tc>
        <w:tc>
          <w:tcPr>
            <w:tcW w:w="7035" w:type="dxa"/>
            <w:gridSpan w:val="5"/>
          </w:tcPr>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解决问题（ ） 出台政策（ ） 等待时机（ ）</w:t>
            </w:r>
          </w:p>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解释说明（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548" w:type="dxa"/>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结果评价</w:t>
            </w:r>
          </w:p>
        </w:tc>
        <w:tc>
          <w:tcPr>
            <w:tcW w:w="7035" w:type="dxa"/>
            <w:gridSpan w:val="5"/>
          </w:tcPr>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满意（ ）  基本满意（ ）  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3" w:hRule="atLeast"/>
        </w:trPr>
        <w:tc>
          <w:tcPr>
            <w:tcW w:w="8583" w:type="dxa"/>
            <w:gridSpan w:val="6"/>
          </w:tcPr>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其他意见：</w:t>
            </w: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ind w:firstLine="3840" w:firstLineChars="1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代表签名：</w:t>
            </w:r>
          </w:p>
          <w:p>
            <w:pPr>
              <w:ind w:firstLine="3840" w:firstLineChars="1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填表日期：      年   月   日</w:t>
            </w:r>
          </w:p>
        </w:tc>
      </w:tr>
    </w:tbl>
    <w:p>
      <w:pPr>
        <w:rPr>
          <w:rFonts w:ascii="Times New Roman" w:hAnsi="Times New Roman" w:eastAsia="方正小标宋_GBK" w:cs="Times New Roman"/>
          <w:color w:val="000000" w:themeColor="text1"/>
          <w:sz w:val="18"/>
          <w:szCs w:val="44"/>
          <w14:textFill>
            <w14:solidFill>
              <w14:schemeClr w14:val="tx1"/>
            </w14:solidFill>
          </w14:textFill>
        </w:rPr>
      </w:pPr>
    </w:p>
    <w:p>
      <w:pPr>
        <w:spacing w:line="300" w:lineRule="exac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注：1.请承办单位向代表寄送答复时附上此表，代表填写此表后寄送至省人大常委会代表工</w:t>
      </w:r>
    </w:p>
    <w:p>
      <w:pPr>
        <w:spacing w:line="300" w:lineRule="exac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     作委员会（邮政编码：430071）； </w:t>
      </w:r>
    </w:p>
    <w:p>
      <w:pPr>
        <w:pStyle w:val="17"/>
        <w:numPr>
          <w:ilvl w:val="0"/>
          <w:numId w:val="1"/>
        </w:numPr>
        <w:spacing w:before="0" w:beforeAutospacing="0" w:after="0" w:afterAutospacing="0" w:line="300" w:lineRule="exact"/>
        <w:ind w:firstLine="315" w:firstLineChars="150"/>
        <w:rPr>
          <w:rFonts w:ascii="Times New Roman" w:hAnsi="Times New Roman" w:eastAsia="黑体"/>
          <w:color w:val="000000" w:themeColor="text1"/>
          <w:kern w:val="2"/>
          <w:sz w:val="21"/>
          <w:szCs w:val="21"/>
          <w14:textFill>
            <w14:solidFill>
              <w14:schemeClr w14:val="tx1"/>
            </w14:solidFill>
          </w14:textFill>
        </w:rPr>
      </w:pPr>
      <w:r>
        <w:rPr>
          <w:rFonts w:ascii="Times New Roman" w:hAnsi="Times New Roman" w:eastAsia="黑体"/>
          <w:color w:val="000000" w:themeColor="text1"/>
          <w:kern w:val="2"/>
          <w:sz w:val="21"/>
          <w:szCs w:val="21"/>
          <w14:textFill>
            <w14:solidFill>
              <w14:schemeClr w14:val="tx1"/>
            </w14:solidFill>
          </w14:textFill>
        </w:rPr>
        <w:t>提倡代表从网上登录“湖北省建议提案动态管理系统人大代表终端”反馈对建议办理情</w:t>
      </w:r>
    </w:p>
    <w:p>
      <w:pPr>
        <w:pStyle w:val="17"/>
        <w:spacing w:before="0" w:beforeAutospacing="0" w:after="0" w:afterAutospacing="0" w:line="300" w:lineRule="exact"/>
        <w:rPr>
          <w:rFonts w:ascii="Times New Roman" w:hAnsi="Times New Roman" w:eastAsia="黑体"/>
          <w:color w:val="000000" w:themeColor="text1"/>
          <w:kern w:val="2"/>
          <w:sz w:val="21"/>
          <w:szCs w:val="21"/>
          <w14:textFill>
            <w14:solidFill>
              <w14:schemeClr w14:val="tx1"/>
            </w14:solidFill>
          </w14:textFill>
        </w:rPr>
      </w:pPr>
      <w:r>
        <w:rPr>
          <w:rFonts w:ascii="Times New Roman" w:hAnsi="Times New Roman" w:eastAsia="黑体"/>
          <w:color w:val="000000" w:themeColor="text1"/>
          <w:kern w:val="2"/>
          <w:sz w:val="21"/>
          <w:szCs w:val="21"/>
          <w14:textFill>
            <w14:solidFill>
              <w14:schemeClr w14:val="tx1"/>
            </w14:solidFill>
          </w14:textFill>
        </w:rPr>
        <w:t xml:space="preserve">     况的意见。代表在网上反馈意见后，无需填写此表（技术支持电话：027-87833690）；</w:t>
      </w:r>
    </w:p>
    <w:p>
      <w:pPr>
        <w:pStyle w:val="17"/>
        <w:spacing w:before="0" w:beforeAutospacing="0" w:after="0" w:afterAutospacing="0" w:line="300" w:lineRule="exact"/>
        <w:ind w:firstLine="315" w:firstLineChars="150"/>
        <w:rPr>
          <w:rFonts w:ascii="Times New Roman" w:hAnsi="Times New Roman" w:eastAsia="黑体"/>
          <w:color w:val="000000" w:themeColor="text1"/>
          <w:sz w:val="30"/>
          <w:szCs w:val="30"/>
          <w14:textFill>
            <w14:solidFill>
              <w14:schemeClr w14:val="tx1"/>
            </w14:solidFill>
          </w14:textFill>
        </w:rPr>
      </w:pPr>
      <w:r>
        <w:rPr>
          <w:rFonts w:ascii="Times New Roman" w:hAnsi="Times New Roman" w:eastAsia="黑体"/>
          <w:color w:val="000000" w:themeColor="text1"/>
          <w:kern w:val="2"/>
          <w:sz w:val="21"/>
          <w:szCs w:val="21"/>
          <w14:textFill>
            <w14:solidFill>
              <w14:schemeClr w14:val="tx1"/>
            </w14:solidFill>
          </w14:textFill>
        </w:rPr>
        <w:t>3.此表可复印。</w:t>
      </w:r>
      <w:r>
        <w:rPr>
          <w:rFonts w:ascii="Times New Roman" w:hAnsi="Times New Roman" w:eastAsia="黑体"/>
          <w:color w:val="000000" w:themeColor="text1"/>
          <w:szCs w:val="21"/>
          <w14:textFill>
            <w14:solidFill>
              <w14:schemeClr w14:val="tx1"/>
            </w14:solidFill>
          </w14:textFill>
        </w:rPr>
        <w:t xml:space="preserve">  </w:t>
      </w:r>
      <w:r>
        <w:rPr>
          <w:rFonts w:ascii="Times New Roman" w:hAnsi="Times New Roman" w:eastAsia="黑体"/>
          <w:color w:val="000000" w:themeColor="text1"/>
          <w:sz w:val="30"/>
          <w:szCs w:val="30"/>
          <w14:textFill>
            <w14:solidFill>
              <w14:schemeClr w14:val="tx1"/>
            </w14:solidFill>
          </w14:textFill>
        </w:rPr>
        <w:br w:type="page"/>
      </w:r>
      <w:r>
        <w:rPr>
          <w:rFonts w:ascii="Times New Roman" w:hAnsi="Times New Roman" w:eastAsia="黑体"/>
          <w:color w:val="000000" w:themeColor="text1"/>
          <w:sz w:val="30"/>
          <w:szCs w:val="30"/>
          <w14:textFill>
            <w14:solidFill>
              <w14:schemeClr w14:val="tx1"/>
            </w14:solidFill>
          </w14:textFill>
        </w:rPr>
        <w:t>附件2</w:t>
      </w:r>
    </w:p>
    <w:p>
      <w:pPr>
        <w:pStyle w:val="17"/>
        <w:spacing w:before="0" w:beforeAutospacing="0" w:after="0" w:afterAutospacing="0" w:line="360" w:lineRule="auto"/>
        <w:rPr>
          <w:rFonts w:ascii="方正小标宋_GBK" w:hAnsi="Times New Roman" w:eastAsia="方正小标宋_GBK"/>
          <w:color w:val="000000" w:themeColor="text1"/>
          <w:sz w:val="36"/>
          <w:szCs w:val="36"/>
          <w14:textFill>
            <w14:solidFill>
              <w14:schemeClr w14:val="tx1"/>
            </w14:solidFill>
          </w14:textFill>
        </w:rPr>
      </w:pPr>
      <w:r>
        <w:rPr>
          <w:rFonts w:ascii="Times New Roman" w:hAnsi="Times New Roman" w:eastAsia="黑体"/>
          <w:color w:val="000000" w:themeColor="text1"/>
          <w:sz w:val="30"/>
          <w:szCs w:val="30"/>
          <w14:textFill>
            <w14:solidFill>
              <w14:schemeClr w14:val="tx1"/>
            </w14:solidFill>
          </w14:textFill>
        </w:rPr>
        <w:t>　　</w:t>
      </w:r>
      <w:r>
        <w:rPr>
          <w:rFonts w:hint="eastAsia" w:ascii="方正小标宋_GBK" w:hAnsi="Times New Roman" w:eastAsia="方正小标宋_GBK"/>
          <w:color w:val="000000" w:themeColor="text1"/>
          <w:sz w:val="36"/>
          <w:szCs w:val="36"/>
          <w14:textFill>
            <w14:solidFill>
              <w14:schemeClr w14:val="tx1"/>
            </w14:solidFill>
          </w14:textFill>
        </w:rPr>
        <w:t>承办单位答复省政协提案的格式和《征询意见表》</w:t>
      </w:r>
    </w:p>
    <w:p>
      <w:pPr>
        <w:pStyle w:val="17"/>
        <w:spacing w:before="0" w:beforeAutospacing="0" w:after="0" w:afterAutospacing="0" w:line="360" w:lineRule="auto"/>
        <w:rPr>
          <w:rFonts w:ascii="Times New Roman" w:hAnsi="Times New Roman"/>
          <w:color w:val="000000" w:themeColor="text1"/>
          <w:sz w:val="4"/>
          <w:szCs w:val="30"/>
          <w14:textFill>
            <w14:solidFill>
              <w14:schemeClr w14:val="tx1"/>
            </w14:solidFill>
          </w14:textFill>
        </w:rPr>
      </w:pPr>
      <w:r>
        <w:rPr>
          <w:rFonts w:ascii="Times New Roman" w:hAnsi="Times New Roman" w:eastAsia="楷体_GB2312"/>
          <w:color w:val="000000" w:themeColor="text1"/>
          <w:kern w:val="2"/>
          <w:sz w:val="32"/>
          <w:szCs w:val="32"/>
          <w14:textFill>
            <w14:solidFill>
              <w14:schemeClr w14:val="tx1"/>
            </w14:solidFill>
          </w14:textFill>
        </w:rPr>
        <w:t>（一）主（分）办单位给提案者答复的格式</w:t>
      </w:r>
    </w:p>
    <w:p>
      <w:pPr>
        <w:pStyle w:val="17"/>
        <w:spacing w:before="0" w:beforeAutospacing="0" w:after="0" w:afterAutospacing="0" w:line="360" w:lineRule="auto"/>
        <w:jc w:val="center"/>
        <w:rPr>
          <w:rFonts w:ascii="Times New Roman" w:hAnsi="Times New Roman" w:eastAsia="黑体"/>
          <w:color w:val="000000" w:themeColor="text1"/>
          <w:sz w:val="44"/>
          <w:szCs w:val="44"/>
          <w14:textFill>
            <w14:solidFill>
              <w14:schemeClr w14:val="tx1"/>
            </w14:solidFill>
          </w14:textFill>
        </w:rPr>
      </w:pPr>
      <w:r>
        <w:rPr>
          <w:rFonts w:ascii="Times New Roman" w:hAnsi="Times New Roman" w:eastAsia="黑体"/>
          <w:color w:val="000000" w:themeColor="text1"/>
          <w:sz w:val="44"/>
          <w:szCs w:val="44"/>
          <w14:textFill>
            <w14:solidFill>
              <w14:schemeClr w14:val="tx1"/>
            </w14:solidFill>
          </w14:textFill>
        </w:rPr>
        <w:t>承 办 单 位 名 称</w:t>
      </w:r>
      <w:r>
        <w:rPr>
          <w:rFonts w:ascii="Times New Roman" w:hAnsi="Times New Roman" w:eastAsia="楷体_GB2312"/>
          <w:color w:val="000000" w:themeColor="text1"/>
          <w:kern w:val="2"/>
          <w:sz w:val="32"/>
          <w:szCs w:val="32"/>
          <w14:textFill>
            <w14:solidFill>
              <w14:schemeClr w14:val="tx1"/>
            </w14:solidFill>
          </w14:textFill>
        </w:rPr>
        <w:t>（套 红）</w:t>
      </w:r>
    </w:p>
    <w:p>
      <w:pPr>
        <w:pStyle w:val="17"/>
        <w:spacing w:before="0" w:beforeAutospacing="0" w:after="0" w:afterAutospacing="0" w:line="360" w:lineRule="auto"/>
        <w:rPr>
          <w:rFonts w:ascii="Times New Roman" w:hAnsi="Times New Roman"/>
          <w:color w:val="000000" w:themeColor="text1"/>
          <w:sz w:val="30"/>
          <w:szCs w:val="30"/>
          <w14:textFill>
            <w14:solidFill>
              <w14:schemeClr w14:val="tx1"/>
            </w14:solidFill>
          </w14:textFill>
        </w:rPr>
      </w:pPr>
      <w:r>
        <w:rPr>
          <w:rFonts w:ascii="Times New Roman" w:hAnsi="Times New Roman"/>
          <w:color w:val="000000" w:themeColor="text1"/>
          <w:sz w:val="30"/>
          <w:szCs w:val="30"/>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198120</wp:posOffset>
                </wp:positionV>
                <wp:extent cx="5372100" cy="0"/>
                <wp:effectExtent l="0" t="0" r="0" b="0"/>
                <wp:wrapNone/>
                <wp:docPr id="3" name="直线 4"/>
                <wp:cNvGraphicFramePr/>
                <a:graphic xmlns:a="http://schemas.openxmlformats.org/drawingml/2006/main">
                  <a:graphicData uri="http://schemas.microsoft.com/office/word/2010/wordprocessingShape">
                    <wps:wsp>
                      <wps:cNvCnPr/>
                      <wps:spPr>
                        <a:xfrm flipV="1">
                          <a:off x="0" y="0"/>
                          <a:ext cx="5372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flip:y;margin-left:0pt;margin-top:15.6pt;height:0pt;width:423pt;z-index:251662336;mso-width-relative:page;mso-height-relative:page;" filled="f" stroked="t" coordsize="21600,21600" o:gfxdata="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VENob0wAAAAYBAAAPAAAAAAAAAAEAIAAAACIAAABkcnMvZG93&#10;bnJldi54bWxQSwECFAAUAAAACACHTuJAMc9i5MwBAACLAwAADgAAAAAAAAABACAAAAAiAQAAZHJz&#10;L2Uyb0RvYy54bWxQSwUGAAAAAAYABgBZAQAAYAUAAAAA&#10;">
                <v:fill on="f" focussize="0,0"/>
                <v:stroke color="#000000" joinstyle="round"/>
                <v:imagedata o:title=""/>
                <o:lock v:ext="edit" aspectratio="f"/>
              </v:line>
            </w:pict>
          </mc:Fallback>
        </mc:AlternateContent>
      </w:r>
    </w:p>
    <w:p>
      <w:pPr>
        <w:pStyle w:val="17"/>
        <w:spacing w:before="0" w:beforeAutospacing="0" w:after="0" w:afterAutospacing="0" w:line="360" w:lineRule="auto"/>
        <w:jc w:val="right"/>
        <w:rPr>
          <w:rFonts w:ascii="Times New Roman" w:hAnsi="Times New Roman" w:eastAsia="黑体"/>
          <w:color w:val="000000" w:themeColor="text1"/>
          <w:sz w:val="30"/>
          <w:szCs w:val="30"/>
          <w14:textFill>
            <w14:solidFill>
              <w14:schemeClr w14:val="tx1"/>
            </w14:solidFill>
          </w14:textFill>
        </w:rPr>
      </w:pPr>
      <w:r>
        <w:rPr>
          <w:rFonts w:ascii="Times New Roman" w:hAnsi="Times New Roman" w:eastAsia="黑体"/>
          <w:color w:val="000000" w:themeColor="text1"/>
          <w:sz w:val="30"/>
          <w:szCs w:val="30"/>
          <w14:textFill>
            <w14:solidFill>
              <w14:schemeClr w14:val="tx1"/>
            </w14:solidFill>
          </w14:textFill>
        </w:rPr>
        <w:t>A(B、C、D)</w:t>
      </w:r>
    </w:p>
    <w:p>
      <w:pPr>
        <w:pStyle w:val="17"/>
        <w:spacing w:before="0" w:beforeAutospacing="0" w:after="0" w:afterAutospacing="0" w:line="360" w:lineRule="auto"/>
        <w:jc w:val="center"/>
        <w:rPr>
          <w:rFonts w:ascii="Times New Roman" w:hAnsi="Times New Roman" w:eastAsia="黑体"/>
          <w:color w:val="000000" w:themeColor="text1"/>
          <w:sz w:val="4"/>
          <w:szCs w:val="36"/>
          <w14:textFill>
            <w14:solidFill>
              <w14:schemeClr w14:val="tx1"/>
            </w14:solidFill>
          </w14:textFill>
        </w:rPr>
      </w:pPr>
    </w:p>
    <w:p>
      <w:pPr>
        <w:pStyle w:val="17"/>
        <w:spacing w:before="0" w:beforeAutospacing="0" w:after="0" w:afterAutospacing="0" w:line="360" w:lineRule="auto"/>
        <w:jc w:val="center"/>
        <w:rPr>
          <w:rFonts w:ascii="Times New Roman" w:hAnsi="Times New Roman" w:eastAsia="方正小标宋_GBK"/>
          <w:color w:val="000000" w:themeColor="text1"/>
          <w:sz w:val="36"/>
          <w:szCs w:val="36"/>
          <w14:textFill>
            <w14:solidFill>
              <w14:schemeClr w14:val="tx1"/>
            </w14:solidFill>
          </w14:textFill>
        </w:rPr>
      </w:pPr>
      <w:r>
        <w:rPr>
          <w:rFonts w:ascii="Times New Roman" w:hAnsi="Times New Roman" w:eastAsia="方正小标宋_GBK"/>
          <w:color w:val="000000" w:themeColor="text1"/>
          <w:sz w:val="36"/>
          <w:szCs w:val="36"/>
          <w14:textFill>
            <w14:solidFill>
              <w14:schemeClr w14:val="tx1"/>
            </w14:solidFill>
          </w14:textFill>
        </w:rPr>
        <w:t>关于对省政协  届  次会议第    号提案的答复</w:t>
      </w:r>
    </w:p>
    <w:p>
      <w:pPr>
        <w:pStyle w:val="17"/>
        <w:spacing w:before="0" w:beforeAutospacing="0" w:after="0" w:afterAutospacing="0" w:line="360" w:lineRule="auto"/>
        <w:rPr>
          <w:rFonts w:ascii="仿宋_GB2312" w:hAnsi="Times New Roman" w:eastAsia="仿宋_GB2312"/>
          <w:color w:val="000000" w:themeColor="text1"/>
          <w:sz w:val="30"/>
          <w:szCs w:val="30"/>
          <w14:textFill>
            <w14:solidFill>
              <w14:schemeClr w14:val="tx1"/>
            </w14:solidFill>
          </w14:textFill>
        </w:rPr>
      </w:pPr>
    </w:p>
    <w:p>
      <w:pPr>
        <w:pStyle w:val="17"/>
        <w:spacing w:before="0" w:beforeAutospacing="0" w:after="0" w:afterAutospacing="0" w:line="360" w:lineRule="auto"/>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u w:val="single"/>
          <w14:textFill>
            <w14:solidFill>
              <w14:schemeClr w14:val="tx1"/>
            </w14:solidFill>
          </w14:textFill>
        </w:rPr>
        <w:t xml:space="preserve">       </w:t>
      </w:r>
      <w:r>
        <w:rPr>
          <w:rFonts w:hint="eastAsia" w:ascii="仿宋_GB2312" w:hAnsi="Times New Roman" w:eastAsia="仿宋_GB2312"/>
          <w:color w:val="000000" w:themeColor="text1"/>
          <w:sz w:val="30"/>
          <w:szCs w:val="30"/>
          <w14:textFill>
            <w14:solidFill>
              <w14:schemeClr w14:val="tx1"/>
            </w14:solidFill>
          </w14:textFill>
        </w:rPr>
        <w:t>委员（或单位）：</w:t>
      </w:r>
    </w:p>
    <w:p>
      <w:pPr>
        <w:pStyle w:val="17"/>
        <w:spacing w:before="0" w:beforeAutospacing="0" w:after="0" w:afterAutospacing="0" w:line="360" w:lineRule="auto"/>
        <w:ind w:firstLine="600"/>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您（或单位）提出的关于                的提案收悉，现答复如下：</w:t>
      </w:r>
    </w:p>
    <w:p>
      <w:pPr>
        <w:pStyle w:val="17"/>
        <w:spacing w:before="0" w:beforeAutospacing="0" w:after="0" w:afterAutospacing="0" w:line="360" w:lineRule="auto"/>
        <w:ind w:firstLine="600"/>
        <w:rPr>
          <w:rFonts w:ascii="仿宋_GB2312" w:hAnsi="Times New Roman" w:eastAsia="仿宋_GB2312"/>
          <w:color w:val="000000" w:themeColor="text1"/>
          <w14:textFill>
            <w14:solidFill>
              <w14:schemeClr w14:val="tx1"/>
            </w14:solidFill>
          </w14:textFill>
        </w:rPr>
      </w:pPr>
      <w:r>
        <w:rPr>
          <w:rFonts w:hint="eastAsia" w:ascii="仿宋_GB2312" w:hAnsi="Times New Roman" w:eastAsia="仿宋_GB2312"/>
          <w:color w:val="000000" w:themeColor="text1"/>
          <w14:textFill>
            <w14:solidFill>
              <w14:schemeClr w14:val="tx1"/>
            </w14:solidFill>
          </w14:textFill>
        </w:rPr>
        <w:t>（在正式答复前，请先明确对提案反映的问题和提出的建议表示肯定或否定，然后介绍办理工作的过程）</w:t>
      </w:r>
    </w:p>
    <w:p>
      <w:pPr>
        <w:rPr>
          <w:rFonts w:ascii="仿宋_GB2312" w:hAnsi="Times New Roman" w:eastAsia="仿宋_GB2312" w:cs="Times New Roman"/>
          <w:color w:val="000000" w:themeColor="text1"/>
          <w14:textFill>
            <w14:solidFill>
              <w14:schemeClr w14:val="tx1"/>
            </w14:solidFill>
          </w14:textFill>
        </w:rPr>
      </w:pP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（单位公章）    </w:t>
      </w: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年   月   日    </w:t>
      </w:r>
    </w:p>
    <w:p>
      <w:pPr>
        <w:spacing w:line="560" w:lineRule="exact"/>
        <w:rPr>
          <w:rFonts w:ascii="仿宋_GB2312" w:hAnsi="Times New Roman" w:eastAsia="仿宋_GB2312" w:cs="Times New Roman"/>
          <w:color w:val="000000" w:themeColor="text1"/>
          <w:sz w:val="32"/>
          <w:szCs w:val="32"/>
          <w14:textFill>
            <w14:solidFill>
              <w14:schemeClr w14:val="tx1"/>
            </w14:solidFill>
          </w14:textFill>
        </w:rPr>
      </w:pP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主管领导姓名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经 办 人姓名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 xml:space="preserve">邮 政 编 码 </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抄送：</w:t>
      </w:r>
      <w:r>
        <w:rPr>
          <w:rFonts w:hint="eastAsia" w:ascii="仿宋_GB2312" w:hAnsi="Times New Roman" w:eastAsia="仿宋_GB2312" w:cs="Times New Roman"/>
          <w:color w:val="000000" w:themeColor="text1"/>
          <w:kern w:val="0"/>
          <w:sz w:val="28"/>
          <w:szCs w:val="28"/>
          <w14:textFill>
            <w14:solidFill>
              <w14:schemeClr w14:val="tx1"/>
            </w14:solidFill>
          </w14:textFill>
        </w:rPr>
        <w:t>省政协提案委员会一式两份</w:t>
      </w:r>
    </w:p>
    <w:p>
      <w:pPr>
        <w:spacing w:line="560" w:lineRule="exac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省委办公厅或省政府办公厅一式两份</w:t>
      </w:r>
    </w:p>
    <w:p>
      <w:pPr>
        <w:pStyle w:val="17"/>
        <w:spacing w:before="0" w:beforeAutospacing="0" w:after="0" w:afterAutospacing="0" w:line="360" w:lineRule="auto"/>
        <w:rPr>
          <w:rFonts w:ascii="Times New Roman" w:hAnsi="Times New Roman" w:eastAsia="楷体_GB2312"/>
          <w:color w:val="000000" w:themeColor="text1"/>
          <w:kern w:val="2"/>
          <w:sz w:val="32"/>
          <w:szCs w:val="32"/>
          <w14:textFill>
            <w14:solidFill>
              <w14:schemeClr w14:val="tx1"/>
            </w14:solidFill>
          </w14:textFill>
        </w:rPr>
      </w:pPr>
    </w:p>
    <w:p>
      <w:pPr>
        <w:pStyle w:val="17"/>
        <w:spacing w:before="0" w:beforeAutospacing="0" w:after="0" w:afterAutospacing="0" w:line="360" w:lineRule="auto"/>
        <w:rPr>
          <w:rFonts w:ascii="Times New Roman" w:hAnsi="Times New Roman"/>
          <w:color w:val="000000" w:themeColor="text1"/>
          <w:sz w:val="4"/>
          <w:szCs w:val="30"/>
          <w14:textFill>
            <w14:solidFill>
              <w14:schemeClr w14:val="tx1"/>
            </w14:solidFill>
          </w14:textFill>
        </w:rPr>
      </w:pPr>
      <w:r>
        <w:rPr>
          <w:rFonts w:ascii="Times New Roman" w:hAnsi="Times New Roman" w:eastAsia="楷体_GB2312"/>
          <w:color w:val="000000" w:themeColor="text1"/>
          <w:kern w:val="2"/>
          <w:sz w:val="32"/>
          <w:szCs w:val="32"/>
          <w14:textFill>
            <w14:solidFill>
              <w14:schemeClr w14:val="tx1"/>
            </w14:solidFill>
          </w14:textFill>
        </w:rPr>
        <w:t>（二）会办单位给主办单位会办意见函的格式</w:t>
      </w:r>
    </w:p>
    <w:p>
      <w:pPr>
        <w:pStyle w:val="17"/>
        <w:spacing w:before="0" w:beforeAutospacing="0" w:after="0" w:afterAutospacing="0" w:line="360" w:lineRule="auto"/>
        <w:jc w:val="center"/>
        <w:rPr>
          <w:rFonts w:ascii="Times New Roman" w:hAnsi="Times New Roman" w:eastAsia="黑体"/>
          <w:color w:val="000000" w:themeColor="text1"/>
          <w:sz w:val="44"/>
          <w:szCs w:val="44"/>
          <w14:textFill>
            <w14:solidFill>
              <w14:schemeClr w14:val="tx1"/>
            </w14:solidFill>
          </w14:textFill>
        </w:rPr>
      </w:pPr>
      <w:r>
        <w:rPr>
          <w:rFonts w:ascii="Times New Roman" w:hAnsi="Times New Roman" w:eastAsia="黑体"/>
          <w:color w:val="000000" w:themeColor="text1"/>
          <w:sz w:val="44"/>
          <w:szCs w:val="44"/>
          <w14:textFill>
            <w14:solidFill>
              <w14:schemeClr w14:val="tx1"/>
            </w14:solidFill>
          </w14:textFill>
        </w:rPr>
        <w:t>承 办 单 位 名 称</w:t>
      </w:r>
      <w:r>
        <w:rPr>
          <w:rFonts w:ascii="Times New Roman" w:hAnsi="Times New Roman" w:eastAsia="楷体_GB2312"/>
          <w:color w:val="000000" w:themeColor="text1"/>
          <w:kern w:val="2"/>
          <w:sz w:val="32"/>
          <w:szCs w:val="32"/>
          <w14:textFill>
            <w14:solidFill>
              <w14:schemeClr w14:val="tx1"/>
            </w14:solidFill>
          </w14:textFill>
        </w:rPr>
        <w:t>（套 红）</w:t>
      </w:r>
    </w:p>
    <w:p>
      <w:pPr>
        <w:pStyle w:val="17"/>
        <w:spacing w:before="0" w:beforeAutospacing="0" w:after="0" w:afterAutospacing="0" w:line="360" w:lineRule="auto"/>
        <w:rPr>
          <w:rFonts w:ascii="Times New Roman" w:hAnsi="Times New Roman"/>
          <w:color w:val="000000" w:themeColor="text1"/>
          <w:sz w:val="30"/>
          <w:szCs w:val="30"/>
          <w14:textFill>
            <w14:solidFill>
              <w14:schemeClr w14:val="tx1"/>
            </w14:solidFill>
          </w14:textFill>
        </w:rPr>
      </w:pPr>
      <w:r>
        <w:rPr>
          <w:rFonts w:ascii="Times New Roman" w:hAnsi="Times New Roman"/>
          <w:color w:val="000000" w:themeColor="text1"/>
          <w:sz w:val="30"/>
          <w:szCs w:val="30"/>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198120</wp:posOffset>
                </wp:positionV>
                <wp:extent cx="5372100" cy="0"/>
                <wp:effectExtent l="0" t="0" r="0" b="0"/>
                <wp:wrapNone/>
                <wp:docPr id="4" name="直线 5"/>
                <wp:cNvGraphicFramePr/>
                <a:graphic xmlns:a="http://schemas.openxmlformats.org/drawingml/2006/main">
                  <a:graphicData uri="http://schemas.microsoft.com/office/word/2010/wordprocessingShape">
                    <wps:wsp>
                      <wps:cNvCnPr/>
                      <wps:spPr>
                        <a:xfrm flipV="1">
                          <a:off x="0" y="0"/>
                          <a:ext cx="5372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flip:y;margin-left:0pt;margin-top:15.6pt;height:0pt;width:423pt;z-index:251663360;mso-width-relative:page;mso-height-relative:page;" filled="f" stroked="t" coordsize="21600,21600" o:gfxdata="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VENob0wAAAAYBAAAPAAAAAAAAAAEAIAAAACIAAABkcnMvZG93&#10;bnJldi54bWxQSwECFAAUAAAACACHTuJAMPhW/swBAACLAwAADgAAAAAAAAABACAAAAAiAQAAZHJz&#10;L2Uyb0RvYy54bWxQSwUGAAAAAAYABgBZAQAAYAUAAAAA&#10;">
                <v:fill on="f" focussize="0,0"/>
                <v:stroke color="#000000" joinstyle="round"/>
                <v:imagedata o:title=""/>
                <o:lock v:ext="edit" aspectratio="f"/>
              </v:line>
            </w:pict>
          </mc:Fallback>
        </mc:AlternateContent>
      </w:r>
    </w:p>
    <w:p>
      <w:pPr>
        <w:pStyle w:val="17"/>
        <w:spacing w:before="0" w:beforeAutospacing="0" w:after="0" w:afterAutospacing="0" w:line="360" w:lineRule="auto"/>
        <w:jc w:val="right"/>
        <w:rPr>
          <w:rFonts w:ascii="Times New Roman" w:hAnsi="Times New Roman" w:eastAsia="黑体"/>
          <w:color w:val="000000" w:themeColor="text1"/>
          <w:sz w:val="30"/>
          <w:szCs w:val="30"/>
          <w14:textFill>
            <w14:solidFill>
              <w14:schemeClr w14:val="tx1"/>
            </w14:solidFill>
          </w14:textFill>
        </w:rPr>
      </w:pPr>
      <w:r>
        <w:rPr>
          <w:rFonts w:ascii="Times New Roman" w:hAnsi="Times New Roman" w:eastAsia="黑体"/>
          <w:color w:val="000000" w:themeColor="text1"/>
          <w:sz w:val="30"/>
          <w:szCs w:val="30"/>
          <w14:textFill>
            <w14:solidFill>
              <w14:schemeClr w14:val="tx1"/>
            </w14:solidFill>
          </w14:textFill>
        </w:rPr>
        <w:t>A(B、C、D)</w:t>
      </w:r>
    </w:p>
    <w:p>
      <w:pPr>
        <w:pStyle w:val="17"/>
        <w:spacing w:before="0" w:beforeAutospacing="0" w:after="0" w:afterAutospacing="0" w:line="360" w:lineRule="auto"/>
        <w:jc w:val="center"/>
        <w:rPr>
          <w:rFonts w:ascii="Times New Roman" w:hAnsi="Times New Roman" w:eastAsia="黑体"/>
          <w:color w:val="000000" w:themeColor="text1"/>
          <w:sz w:val="4"/>
          <w:szCs w:val="36"/>
          <w14:textFill>
            <w14:solidFill>
              <w14:schemeClr w14:val="tx1"/>
            </w14:solidFill>
          </w14:textFill>
        </w:rPr>
      </w:pPr>
    </w:p>
    <w:p>
      <w:pPr>
        <w:pStyle w:val="17"/>
        <w:spacing w:before="0" w:beforeAutospacing="0" w:after="0" w:afterAutospacing="0" w:line="360" w:lineRule="auto"/>
        <w:jc w:val="center"/>
        <w:rPr>
          <w:rFonts w:ascii="Times New Roman" w:hAnsi="Times New Roman" w:eastAsia="方正小标宋_GBK"/>
          <w:color w:val="000000" w:themeColor="text1"/>
          <w:sz w:val="36"/>
          <w:szCs w:val="36"/>
          <w14:textFill>
            <w14:solidFill>
              <w14:schemeClr w14:val="tx1"/>
            </w14:solidFill>
          </w14:textFill>
        </w:rPr>
      </w:pPr>
      <w:r>
        <w:rPr>
          <w:rFonts w:ascii="Times New Roman" w:hAnsi="Times New Roman" w:eastAsia="方正小标宋_GBK"/>
          <w:color w:val="000000" w:themeColor="text1"/>
          <w:sz w:val="36"/>
          <w:szCs w:val="36"/>
          <w14:textFill>
            <w14:solidFill>
              <w14:schemeClr w14:val="tx1"/>
            </w14:solidFill>
          </w14:textFill>
        </w:rPr>
        <w:t>关于对省政协 届 次会议第  号提案会办工作的意见</w:t>
      </w:r>
    </w:p>
    <w:p>
      <w:pPr>
        <w:pStyle w:val="17"/>
        <w:spacing w:before="0" w:beforeAutospacing="0" w:after="0" w:afterAutospacing="0" w:line="360" w:lineRule="auto"/>
        <w:rPr>
          <w:rFonts w:ascii="仿宋_GB2312" w:hAnsi="Times New Roman" w:eastAsia="仿宋_GB2312"/>
          <w:color w:val="000000" w:themeColor="text1"/>
          <w:sz w:val="30"/>
          <w:szCs w:val="30"/>
          <w14:textFill>
            <w14:solidFill>
              <w14:schemeClr w14:val="tx1"/>
            </w14:solidFill>
          </w14:textFill>
        </w:rPr>
      </w:pPr>
    </w:p>
    <w:p>
      <w:pPr>
        <w:pStyle w:val="17"/>
        <w:spacing w:before="0" w:beforeAutospacing="0" w:after="0" w:afterAutospacing="0" w:line="360" w:lineRule="auto"/>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主办单位名称：</w:t>
      </w:r>
    </w:p>
    <w:p>
      <w:pPr>
        <w:pStyle w:val="17"/>
        <w:spacing w:before="0" w:beforeAutospacing="0" w:after="0" w:afterAutospacing="0" w:line="360" w:lineRule="auto"/>
        <w:ind w:firstLine="600"/>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现将省政协     届    次会议第               号提案提出的有关                                 方面的建议办理（落实）情况函告如下，请综合后一并答复提案者。</w:t>
      </w:r>
    </w:p>
    <w:p>
      <w:pPr>
        <w:pStyle w:val="17"/>
        <w:spacing w:before="0" w:beforeAutospacing="0" w:after="0" w:afterAutospacing="0" w:line="360" w:lineRule="auto"/>
        <w:ind w:firstLine="600"/>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（意见正文）</w:t>
      </w:r>
    </w:p>
    <w:p>
      <w:pPr>
        <w:pStyle w:val="17"/>
        <w:spacing w:before="0" w:beforeAutospacing="0" w:after="0" w:afterAutospacing="0" w:line="360" w:lineRule="auto"/>
        <w:ind w:firstLine="600"/>
        <w:rPr>
          <w:rFonts w:ascii="仿宋_GB2312" w:hAnsi="Times New Roman" w:eastAsia="仿宋_GB2312"/>
          <w:color w:val="000000" w:themeColor="text1"/>
          <w14:textFill>
            <w14:solidFill>
              <w14:schemeClr w14:val="tx1"/>
            </w14:solidFill>
          </w14:textFill>
        </w:rPr>
      </w:pPr>
      <w:r>
        <w:rPr>
          <w:rFonts w:hint="eastAsia" w:ascii="仿宋_GB2312" w:hAnsi="Times New Roman" w:eastAsia="仿宋_GB2312"/>
          <w:color w:val="000000" w:themeColor="text1"/>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32"/>
          <w:szCs w:val="32"/>
          <w14:textFill>
            <w14:solidFill>
              <w14:schemeClr w14:val="tx1"/>
            </w14:solidFill>
          </w14:textFill>
        </w:rPr>
      </w:pPr>
    </w:p>
    <w:p>
      <w:pPr>
        <w:rPr>
          <w:rFonts w:ascii="仿宋_GB2312" w:hAnsi="Times New Roman" w:eastAsia="仿宋_GB2312" w:cs="Times New Roman"/>
          <w:color w:val="000000" w:themeColor="text1"/>
          <w14:textFill>
            <w14:solidFill>
              <w14:schemeClr w14:val="tx1"/>
            </w14:solidFill>
          </w14:textFill>
        </w:rPr>
      </w:pP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（单位公章）    </w:t>
      </w:r>
    </w:p>
    <w:p>
      <w:pPr>
        <w:spacing w:line="560" w:lineRule="exact"/>
        <w:jc w:val="right"/>
        <w:rPr>
          <w:rFonts w:ascii="仿宋_GB2312" w:hAnsi="Times New Roman" w:eastAsia="仿宋_GB2312" w:cs="Times New Roman"/>
          <w:color w:val="000000" w:themeColor="text1"/>
          <w:kern w:val="0"/>
          <w:sz w:val="30"/>
          <w:szCs w:val="30"/>
          <w14:textFill>
            <w14:solidFill>
              <w14:schemeClr w14:val="tx1"/>
            </w14:solidFill>
          </w14:textFill>
        </w:rPr>
      </w:pPr>
      <w:r>
        <w:rPr>
          <w:rFonts w:hint="eastAsia" w:ascii="仿宋_GB2312" w:hAnsi="Times New Roman" w:eastAsia="仿宋_GB2312" w:cs="Times New Roman"/>
          <w:color w:val="000000" w:themeColor="text1"/>
          <w:kern w:val="0"/>
          <w:sz w:val="30"/>
          <w:szCs w:val="30"/>
          <w14:textFill>
            <w14:solidFill>
              <w14:schemeClr w14:val="tx1"/>
            </w14:solidFill>
          </w14:textFill>
        </w:rPr>
        <w:t xml:space="preserve">年   月   日    </w:t>
      </w:r>
    </w:p>
    <w:p>
      <w:pPr>
        <w:spacing w:line="560" w:lineRule="exact"/>
        <w:rPr>
          <w:rFonts w:ascii="仿宋_GB2312" w:hAnsi="Times New Roman" w:eastAsia="仿宋_GB2312" w:cs="Times New Roman"/>
          <w:color w:val="000000" w:themeColor="text1"/>
          <w:sz w:val="32"/>
          <w:szCs w:val="32"/>
          <w14:textFill>
            <w14:solidFill>
              <w14:schemeClr w14:val="tx1"/>
            </w14:solidFill>
          </w14:textFill>
        </w:rPr>
      </w:pP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主管领导姓名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经 办 人姓名</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r>
        <w:rPr>
          <w:rFonts w:hint="eastAsia" w:ascii="仿宋_GB2312" w:hAnsi="Times New Roman" w:eastAsia="仿宋_GB2312" w:cs="Times New Roman"/>
          <w:color w:val="000000" w:themeColor="text1"/>
          <w:sz w:val="24"/>
          <w14:textFill>
            <w14:solidFill>
              <w14:schemeClr w14:val="tx1"/>
            </w14:solidFill>
          </w14:textFill>
        </w:rPr>
        <w:t xml:space="preserve">          联系电话</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Times New Roman"/>
          <w:color w:val="000000" w:themeColor="text1"/>
          <w:sz w:val="24"/>
          <w14:textFill>
            <w14:solidFill>
              <w14:schemeClr w14:val="tx1"/>
            </w14:solidFill>
          </w14:textFill>
        </w:rPr>
        <w:t xml:space="preserve">邮 政 编 码 </w:t>
      </w:r>
      <w:r>
        <w:rPr>
          <w:rFonts w:hint="eastAsia" w:ascii="仿宋_GB2312" w:hAnsi="Times New Roman" w:eastAsia="仿宋_GB2312" w:cs="Times New Roman"/>
          <w:color w:val="000000" w:themeColor="text1"/>
          <w:sz w:val="24"/>
          <w:u w:val="single"/>
          <w14:textFill>
            <w14:solidFill>
              <w14:schemeClr w14:val="tx1"/>
            </w14:solidFill>
          </w14:textFill>
        </w:rPr>
        <w:t xml:space="preserve">              </w:t>
      </w:r>
    </w:p>
    <w:p>
      <w:pPr>
        <w:spacing w:line="560" w:lineRule="exact"/>
        <w:rPr>
          <w:rFonts w:ascii="仿宋_GB2312"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黑体" w:cs="Times New Roman"/>
          <w:color w:val="000000" w:themeColor="text1"/>
          <w:kern w:val="0"/>
          <w:sz w:val="28"/>
          <w:szCs w:val="28"/>
          <w14:textFill>
            <w14:solidFill>
              <w14:schemeClr w14:val="tx1"/>
            </w14:solidFill>
          </w14:textFill>
        </w:rPr>
        <w:t>抄送：</w:t>
      </w:r>
      <w:r>
        <w:rPr>
          <w:rFonts w:hint="eastAsia" w:ascii="仿宋_GB2312" w:hAnsi="Times New Roman" w:eastAsia="仿宋_GB2312" w:cs="Times New Roman"/>
          <w:color w:val="000000" w:themeColor="text1"/>
          <w:kern w:val="0"/>
          <w:sz w:val="28"/>
          <w:szCs w:val="28"/>
          <w14:textFill>
            <w14:solidFill>
              <w14:schemeClr w14:val="tx1"/>
            </w14:solidFill>
          </w14:textFill>
        </w:rPr>
        <w:t>省政协提案委员会一式两份</w:t>
      </w:r>
    </w:p>
    <w:p>
      <w:pPr>
        <w:spacing w:line="560" w:lineRule="exac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省委办公厅或省政府办公厅一式两份</w:t>
      </w:r>
    </w:p>
    <w:p>
      <w:pPr>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湖北省政协提案办理情况征询意见表</w:t>
      </w:r>
    </w:p>
    <w:tbl>
      <w:tblPr>
        <w:tblStyle w:val="10"/>
        <w:tblW w:w="90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94"/>
        <w:gridCol w:w="1938"/>
        <w:gridCol w:w="2382"/>
        <w:gridCol w:w="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794" w:type="dxa"/>
            <w:vMerge w:val="restart"/>
            <w:vAlign w:val="center"/>
          </w:tcPr>
          <w:p>
            <w:pPr>
              <w:jc w:val="center"/>
              <w:rPr>
                <w:rFonts w:ascii="Times New Roman" w:hAnsi="Times New Roman" w:eastAsia="仿宋_GB2312" w:cs="Times New Roman"/>
                <w:color w:val="000000" w:themeColor="text1"/>
                <w:spacing w:val="70"/>
                <w:sz w:val="32"/>
                <w:szCs w:val="32"/>
                <w14:textFill>
                  <w14:solidFill>
                    <w14:schemeClr w14:val="tx1"/>
                  </w14:solidFill>
                </w14:textFill>
              </w:rPr>
            </w:pPr>
            <w:r>
              <w:rPr>
                <w:rFonts w:ascii="Times New Roman" w:hAnsi="Times New Roman" w:eastAsia="仿宋_GB2312" w:cs="Times New Roman"/>
                <w:color w:val="000000" w:themeColor="text1"/>
                <w:spacing w:val="70"/>
                <w:sz w:val="32"/>
                <w:szCs w:val="32"/>
                <w14:textFill>
                  <w14:solidFill>
                    <w14:schemeClr w14:val="tx1"/>
                  </w14:solidFill>
                </w14:textFill>
              </w:rPr>
              <w:t>提案者</w:t>
            </w:r>
          </w:p>
        </w:tc>
        <w:tc>
          <w:tcPr>
            <w:tcW w:w="1938" w:type="dxa"/>
            <w:vMerge w:val="restart"/>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2382" w:type="dxa"/>
            <w:vAlign w:val="center"/>
          </w:tcPr>
          <w:p>
            <w:pPr>
              <w:jc w:val="center"/>
              <w:rPr>
                <w:rFonts w:ascii="Times New Roman" w:hAnsi="Times New Roman" w:eastAsia="仿宋_GB2312" w:cs="Times New Roman"/>
                <w:color w:val="000000" w:themeColor="text1"/>
                <w:spacing w:val="70"/>
                <w:sz w:val="32"/>
                <w:szCs w:val="32"/>
                <w14:textFill>
                  <w14:solidFill>
                    <w14:schemeClr w14:val="tx1"/>
                  </w14:solidFill>
                </w14:textFill>
              </w:rPr>
            </w:pPr>
            <w:r>
              <w:rPr>
                <w:rFonts w:ascii="Times New Roman" w:hAnsi="Times New Roman" w:eastAsia="仿宋_GB2312" w:cs="Times New Roman"/>
                <w:color w:val="000000" w:themeColor="text1"/>
                <w:spacing w:val="70"/>
                <w:sz w:val="32"/>
                <w:szCs w:val="32"/>
                <w14:textFill>
                  <w14:solidFill>
                    <w14:schemeClr w14:val="tx1"/>
                  </w14:solidFill>
                </w14:textFill>
              </w:rPr>
              <w:t>通讯地址</w:t>
            </w:r>
          </w:p>
        </w:tc>
        <w:tc>
          <w:tcPr>
            <w:tcW w:w="2900"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794" w:type="dxa"/>
            <w:vMerge w:val="continue"/>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1938" w:type="dxa"/>
            <w:vMerge w:val="continue"/>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2382" w:type="dxa"/>
            <w:vAlign w:val="center"/>
          </w:tcPr>
          <w:p>
            <w:pPr>
              <w:jc w:val="center"/>
              <w:rPr>
                <w:rFonts w:ascii="Times New Roman" w:hAnsi="Times New Roman" w:eastAsia="仿宋_GB2312" w:cs="Times New Roman"/>
                <w:color w:val="000000" w:themeColor="text1"/>
                <w:spacing w:val="70"/>
                <w:sz w:val="32"/>
                <w:szCs w:val="32"/>
                <w14:textFill>
                  <w14:solidFill>
                    <w14:schemeClr w14:val="tx1"/>
                  </w14:solidFill>
                </w14:textFill>
              </w:rPr>
            </w:pPr>
            <w:r>
              <w:rPr>
                <w:rFonts w:ascii="Times New Roman" w:hAnsi="Times New Roman" w:eastAsia="仿宋_GB2312" w:cs="Times New Roman"/>
                <w:color w:val="000000" w:themeColor="text1"/>
                <w:spacing w:val="70"/>
                <w:sz w:val="32"/>
                <w:szCs w:val="32"/>
                <w14:textFill>
                  <w14:solidFill>
                    <w14:schemeClr w14:val="tx1"/>
                  </w14:solidFill>
                </w14:textFill>
              </w:rPr>
              <w:t>联系电话</w:t>
            </w:r>
          </w:p>
        </w:tc>
        <w:tc>
          <w:tcPr>
            <w:tcW w:w="2900"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46" w:hRule="atLeast"/>
          <w:jc w:val="center"/>
        </w:trPr>
        <w:tc>
          <w:tcPr>
            <w:tcW w:w="1794"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提案编号</w:t>
            </w:r>
          </w:p>
        </w:tc>
        <w:tc>
          <w:tcPr>
            <w:tcW w:w="1938"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c>
          <w:tcPr>
            <w:tcW w:w="2382" w:type="dxa"/>
            <w:vAlign w:val="center"/>
          </w:tcPr>
          <w:p>
            <w:pPr>
              <w:jc w:val="center"/>
              <w:rPr>
                <w:rFonts w:ascii="Times New Roman" w:hAnsi="Times New Roman" w:eastAsia="仿宋_GB2312" w:cs="Times New Roman"/>
                <w:color w:val="000000" w:themeColor="text1"/>
                <w:spacing w:val="70"/>
                <w:sz w:val="32"/>
                <w:szCs w:val="32"/>
                <w14:textFill>
                  <w14:solidFill>
                    <w14:schemeClr w14:val="tx1"/>
                  </w14:solidFill>
                </w14:textFill>
              </w:rPr>
            </w:pPr>
            <w:r>
              <w:rPr>
                <w:rFonts w:ascii="Times New Roman" w:hAnsi="Times New Roman" w:eastAsia="仿宋_GB2312" w:cs="Times New Roman"/>
                <w:color w:val="000000" w:themeColor="text1"/>
                <w:spacing w:val="70"/>
                <w:sz w:val="32"/>
                <w:szCs w:val="32"/>
                <w14:textFill>
                  <w14:solidFill>
                    <w14:schemeClr w14:val="tx1"/>
                  </w14:solidFill>
                </w14:textFill>
              </w:rPr>
              <w:t>承办单位</w:t>
            </w:r>
          </w:p>
        </w:tc>
        <w:tc>
          <w:tcPr>
            <w:tcW w:w="2900" w:type="dxa"/>
            <w:vAlign w:val="center"/>
          </w:tcPr>
          <w:p>
            <w:pPr>
              <w:jc w:val="center"/>
              <w:rPr>
                <w:rFonts w:ascii="Times New Roman" w:hAnsi="Times New Roman" w:eastAsia="仿宋_GB2312"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14" w:type="dxa"/>
            <w:gridSpan w:val="4"/>
            <w:vAlign w:val="center"/>
          </w:tcPr>
          <w:p>
            <w:pPr>
              <w:ind w:firstLine="156" w:firstLineChars="49"/>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满意（　　）　　基本满意（　　）　　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14" w:type="dxa"/>
            <w:gridSpan w:val="4"/>
            <w:vAlign w:val="center"/>
          </w:tcPr>
          <w:p>
            <w:pP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对办理工作的意见：</w:t>
            </w: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仿宋_GB2312" w:cs="Times New Roman"/>
                <w:color w:val="000000" w:themeColor="text1"/>
                <w:sz w:val="32"/>
                <w:szCs w:val="32"/>
                <w14:textFill>
                  <w14:solidFill>
                    <w14:schemeClr w14:val="tx1"/>
                  </w14:solidFill>
                </w14:textFill>
              </w:rPr>
            </w:pPr>
          </w:p>
          <w:p>
            <w:pPr>
              <w:jc w:val="righ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填表日期　　　年　　月　　　日　　　</w:t>
            </w:r>
          </w:p>
        </w:tc>
      </w:tr>
    </w:tbl>
    <w:p>
      <w:pPr>
        <w:spacing w:line="340" w:lineRule="exac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注：1.请承办单位给提案者寄送答复时附上此表；提案者填写后再寄送省政协提案委员会办</w:t>
      </w:r>
    </w:p>
    <w:p>
      <w:pPr>
        <w:spacing w:line="340" w:lineRule="exac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     公室。地址：武汉市武昌区洪山路85号。（邮编430071）；</w:t>
      </w:r>
    </w:p>
    <w:p>
      <w:pPr>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    2.此表可复印。</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hint="eastAsia"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附件3</w:t>
      </w:r>
    </w:p>
    <w:p>
      <w:pPr>
        <w:overflowPunct w:val="0"/>
        <w:spacing w:line="576" w:lineRule="exact"/>
        <w:jc w:val="center"/>
        <w:rPr>
          <w:rFonts w:ascii="方正小标宋_GBK" w:hAnsi="Times New Roman" w:eastAsia="方正小标宋_GBK" w:cs="Times New Roman"/>
          <w:color w:val="000000" w:themeColor="text1"/>
          <w:sz w:val="36"/>
          <w:szCs w:val="36"/>
          <w14:textFill>
            <w14:solidFill>
              <w14:schemeClr w14:val="tx1"/>
            </w14:solidFill>
          </w14:textFill>
        </w:rPr>
      </w:pPr>
      <w:r>
        <w:rPr>
          <w:rFonts w:hint="eastAsia" w:ascii="方正小标宋_GBK" w:hAnsi="Times New Roman" w:eastAsia="方正小标宋_GBK" w:cs="Times New Roman"/>
          <w:color w:val="000000" w:themeColor="text1"/>
          <w:sz w:val="36"/>
          <w:szCs w:val="36"/>
          <w14:textFill>
            <w14:solidFill>
              <w14:schemeClr w14:val="tx1"/>
            </w14:solidFill>
          </w14:textFill>
        </w:rPr>
        <w:t>2022年度省文化和旅游厅建议办理汇总表</w:t>
      </w:r>
    </w:p>
    <w:tbl>
      <w:tblPr>
        <w:tblStyle w:val="10"/>
        <w:tblW w:w="103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8"/>
        <w:gridCol w:w="710"/>
        <w:gridCol w:w="6804"/>
        <w:gridCol w:w="850"/>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序号</w:t>
            </w:r>
          </w:p>
        </w:tc>
        <w:tc>
          <w:tcPr>
            <w:tcW w:w="710" w:type="dxa"/>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建议</w:t>
            </w:r>
            <w:r>
              <w:rPr>
                <w:rFonts w:hint="eastAsia" w:ascii="黑体" w:hAnsi="黑体" w:eastAsia="黑体"/>
                <w:color w:val="000000"/>
                <w:kern w:val="0"/>
                <w:szCs w:val="21"/>
              </w:rPr>
              <w:br w:type="textWrapping"/>
            </w:r>
            <w:r>
              <w:rPr>
                <w:rFonts w:hint="eastAsia" w:ascii="黑体" w:hAnsi="黑体" w:eastAsia="黑体"/>
                <w:color w:val="000000"/>
                <w:kern w:val="0"/>
                <w:szCs w:val="21"/>
              </w:rPr>
              <w:t>编号</w:t>
            </w:r>
          </w:p>
        </w:tc>
        <w:tc>
          <w:tcPr>
            <w:tcW w:w="6804" w:type="dxa"/>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标            题</w:t>
            </w:r>
          </w:p>
        </w:tc>
        <w:tc>
          <w:tcPr>
            <w:tcW w:w="850" w:type="dxa"/>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类别</w:t>
            </w:r>
          </w:p>
        </w:tc>
        <w:tc>
          <w:tcPr>
            <w:tcW w:w="1243" w:type="dxa"/>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主办处室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108</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关于支持荆州古城保护疏散工作的建议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117</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关于支持鄂州市加快乡村旅游产业发展的建议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122</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关于借力武汉城市圈协同发展激活乡村振兴活力的建议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163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关于支持传承发展管窑陶艺文化的建议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非遗处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164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关于支持麻城打造国家长征文化公园（湖北段）核心区的建议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6</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171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关于全面助推黄麻起义和鄂豫皖苏区纪念园 高质量发展的建议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博物馆处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7</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180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关于加快推进凤凰咀考古遗址公园 建设的建议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8</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191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关于优先支持玉泉山关陵景区创建国家5A级旅游景区的建议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9</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210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关于支持兴山县创建全国全域旅游示范县的建议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10</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224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关于加强世遗唐崖保护利用有关问题的建议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233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关于将昭君文化品牌建设上升到国家层面的建议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270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关于弘扬武当文化、擦亮武当品牌的建议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13</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271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关于将竹溪县打造为全省茶旅融合核心示范区的建议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14</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295</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关于传承湘鄂西革命根据地红色文化发展红色教育和红色旅游 助推老区乡村振兴的建议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15</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302</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关于支持大遗址保护荆州片区规划和建设，加强楚文化研究和展示利用的建议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16</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321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关于大力支持五祖景区打造国家级5A景区的建议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17</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328</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关于擦亮省级非遗名片，创建中国杂技之乡的建议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艺术处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18</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329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关于打造寿昌县苏维埃政府旧址至陈寿昌烈士纪念馆红色文化旅游快捷通道的建议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公服处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19</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330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关于支持浠水三角山建设千里大别山  红色文化主题公园的建议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20</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338</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关于弘扬楚陶文化、建设管窑陶艺小镇的建议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非遗处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347</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数字化手段扩大非遗文化影响力，展现荆楚瑰丽文化</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非遗处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349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以宜昌为先行区打造湖北世界知名旅游目的地的建议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23</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350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关于加快提升三峡坝区旅游产品品质   精准借力发展优质旅游的建议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24</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405</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关于加强基层公共文化服务体系建设的建议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公服处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25</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463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关于请求支持毕昇纪念园项目建设的建议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26</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494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关于推进黄陂大悟旅游一体化发展的建议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27</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519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关于加快石家河国家考古遗址公园建设的建议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28</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544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关于新建老湾回族乡回汉文体服务中心的建议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公服处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29</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562</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发挥红色资源优势 推动我省文旅产业高质量发展</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30</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679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关于加强智慧旅游建设构建大旅游格局的建议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政法处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682</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关于继续出台支持旅游企业疫后恢复相关政策的建议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主办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关于支持将通山县纳入湖北湘鄂渝黔革命老区振兴发展规划的建议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33</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关于推进湖北大洪山区域整合协同发展的建议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34</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36</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关于打造全国首家民族团结“元宇宙”基地的建议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35</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47</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关于培育壮大农业产业化龙头企业的建议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36</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71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关于将十堰市南水北调博物馆纳入省级重点项目建设的建议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博物馆处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37</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82</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关于支持十堰建设“省级口子镇”的建议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公服处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38</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132</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关于省级财政设立专项资金支持休闲农业产业发展的建议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39</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133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关于加大对黄石港口工业遗存的保护与活化利用力度的建议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40</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144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关于支持阳新红色资源保护开发的建议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宣传处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153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关于支持麻城打造大别山传统村落文化景观带的建议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158</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关于红军师长胡天桃烈士遗址遗迹保护利用有关问题的建议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43</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170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关于推进乡村振兴发展的建议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44</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197</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助力“双减”政策落地，大力推进户外综合 实践教育活动的建议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市场处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45</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213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关于健康码一码通行的建议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政法处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46</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231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关于支持荆州推进跨长江发展的建议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47</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234</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关于做好茶旅融合  促进乡村振兴的建议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48</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300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关于培植壮大佛手山药产业，助力乡村振兴的建议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49</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319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关于加快黄梅县紫云山抽水蓄能电站项目建设的建议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文物处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50</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331</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关于推进汉孝旅游一体化，建设农旅融合示范区的建议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380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关于支持咸宁加快推进大健康产业发展的建议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395</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关于多部门联动突破“农业+”发展瓶颈、增强乡村振兴内生力量的建议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53</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400</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关于切实支持红安县加快实施区域发展布局，融入武汉城市圈同城化发展的建议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54</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429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关于延续和充实省级战略中国农谷“黄金十五条”政策,支持荆门打造中国农谷升级版的建议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55</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456</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积极融入国家文化大数据体系建设  推动我省文化产业实现数智化升级</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政法处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56</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466</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关于加大对冰雪运动发展的建议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57</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548</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关于传承发展屈原文化的建议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非遗处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58</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549</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关于进一步支持打造“潜江龙虾”区域公用品牌的建议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59</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553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关于以创建百里荒国家级旅游度假区为抓手  打造全省乡村振兴共同富裕样板区的建议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4"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60</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583</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关于支持乡村旅游产业土地性质变更 加快推进乡村振兴战略的建议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资源处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61</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616</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关于举办世界湿地公约第十四届缔约方大会 世界青年辩论边会和兴建墨水湖湿地生态文化馆的建议</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博物馆处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9" w:hRule="atLeast"/>
          <w:jc w:val="center"/>
        </w:trPr>
        <w:tc>
          <w:tcPr>
            <w:tcW w:w="728" w:type="dxa"/>
            <w:vAlign w:val="center"/>
          </w:tcPr>
          <w:p>
            <w:pPr>
              <w:widowControl/>
              <w:jc w:val="center"/>
              <w:rPr>
                <w:rFonts w:ascii="宋体" w:hAnsi="宋体"/>
                <w:color w:val="000000"/>
                <w:kern w:val="0"/>
                <w:szCs w:val="21"/>
              </w:rPr>
            </w:pPr>
            <w:r>
              <w:rPr>
                <w:rFonts w:hint="eastAsia" w:ascii="宋体" w:hAnsi="宋体"/>
                <w:color w:val="000000"/>
                <w:kern w:val="0"/>
                <w:szCs w:val="21"/>
              </w:rPr>
              <w:t>62</w:t>
            </w:r>
          </w:p>
        </w:tc>
        <w:tc>
          <w:tcPr>
            <w:tcW w:w="710"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638</w:t>
            </w:r>
          </w:p>
        </w:tc>
        <w:tc>
          <w:tcPr>
            <w:tcW w:w="6804" w:type="dxa"/>
            <w:shd w:val="clear" w:color="auto" w:fill="FFFFFF"/>
            <w:vAlign w:val="center"/>
          </w:tcPr>
          <w:p>
            <w:pPr>
              <w:widowControl/>
              <w:jc w:val="left"/>
              <w:rPr>
                <w:rFonts w:ascii="宋体" w:hAnsi="宋体"/>
                <w:color w:val="000000"/>
                <w:kern w:val="0"/>
                <w:szCs w:val="21"/>
              </w:rPr>
            </w:pPr>
            <w:r>
              <w:rPr>
                <w:rFonts w:hint="eastAsia" w:ascii="宋体" w:hAnsi="宋体"/>
                <w:color w:val="000000"/>
                <w:kern w:val="0"/>
                <w:szCs w:val="21"/>
              </w:rPr>
              <w:t>关于加快推进襄十随神城市群一体化发展的议案</w:t>
            </w:r>
          </w:p>
        </w:tc>
        <w:tc>
          <w:tcPr>
            <w:tcW w:w="850" w:type="dxa"/>
            <w:vAlign w:val="center"/>
          </w:tcPr>
          <w:p>
            <w:pPr>
              <w:widowControl/>
              <w:jc w:val="center"/>
              <w:rPr>
                <w:rFonts w:ascii="宋体" w:hAnsi="宋体"/>
                <w:color w:val="000000"/>
                <w:kern w:val="0"/>
                <w:szCs w:val="21"/>
              </w:rPr>
            </w:pPr>
            <w:r>
              <w:rPr>
                <w:rFonts w:hint="eastAsia" w:ascii="宋体" w:hAnsi="宋体"/>
                <w:color w:val="000000"/>
                <w:kern w:val="0"/>
                <w:szCs w:val="21"/>
              </w:rPr>
              <w:t>会办</w:t>
            </w:r>
          </w:p>
        </w:tc>
        <w:tc>
          <w:tcPr>
            <w:tcW w:w="1243" w:type="dxa"/>
            <w:shd w:val="clear" w:color="auto" w:fill="FFFFFF"/>
            <w:vAlign w:val="center"/>
          </w:tcPr>
          <w:p>
            <w:pPr>
              <w:widowControl/>
              <w:jc w:val="center"/>
              <w:rPr>
                <w:rFonts w:ascii="宋体" w:hAnsi="宋体"/>
                <w:color w:val="000000"/>
                <w:kern w:val="0"/>
                <w:szCs w:val="21"/>
              </w:rPr>
            </w:pPr>
            <w:r>
              <w:rPr>
                <w:rFonts w:hint="eastAsia" w:ascii="宋体" w:hAnsi="宋体"/>
                <w:color w:val="000000"/>
                <w:kern w:val="0"/>
                <w:szCs w:val="21"/>
              </w:rPr>
              <w:t>产业处</w:t>
            </w:r>
          </w:p>
        </w:tc>
      </w:tr>
    </w:tbl>
    <w:p>
      <w:pPr>
        <w:overflowPunct w:val="0"/>
        <w:spacing w:line="576" w:lineRule="exact"/>
        <w:rPr>
          <w:rFonts w:ascii="Times New Roman" w:hAnsi="Times New Roman" w:eastAsia="黑体" w:cs="Times New Roman"/>
          <w:color w:val="000000" w:themeColor="text1"/>
          <w:sz w:val="32"/>
          <w:szCs w:val="32"/>
          <w14:textFill>
            <w14:solidFill>
              <w14:schemeClr w14:val="tx1"/>
            </w14:solidFill>
          </w14:textFill>
        </w:rPr>
      </w:pPr>
    </w:p>
    <w:p>
      <w:pPr>
        <w:overflowPunct w:val="0"/>
        <w:spacing w:after="156" w:afterLines="50" w:line="576"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附件4</w:t>
      </w:r>
    </w:p>
    <w:p>
      <w:pPr>
        <w:overflowPunct w:val="0"/>
        <w:spacing w:line="576" w:lineRule="exact"/>
        <w:jc w:val="center"/>
        <w:rPr>
          <w:rFonts w:ascii="方正小标宋_GBK" w:hAnsi="Times New Roman" w:eastAsia="方正小标宋_GBK" w:cs="Times New Roman"/>
          <w:color w:val="000000" w:themeColor="text1"/>
          <w:sz w:val="36"/>
          <w:szCs w:val="36"/>
          <w14:textFill>
            <w14:solidFill>
              <w14:schemeClr w14:val="tx1"/>
            </w14:solidFill>
          </w14:textFill>
        </w:rPr>
      </w:pPr>
      <w:r>
        <w:rPr>
          <w:rFonts w:hint="eastAsia" w:ascii="方正小标宋_GBK" w:hAnsi="Times New Roman" w:eastAsia="方正小标宋_GBK" w:cs="Times New Roman"/>
          <w:color w:val="000000" w:themeColor="text1"/>
          <w:sz w:val="36"/>
          <w:szCs w:val="36"/>
          <w14:textFill>
            <w14:solidFill>
              <w14:schemeClr w14:val="tx1"/>
            </w14:solidFill>
          </w14:textFill>
        </w:rPr>
        <w:t>2022年度省文化和旅游厅提案办理汇总表</w:t>
      </w:r>
    </w:p>
    <w:tbl>
      <w:tblPr>
        <w:tblStyle w:val="10"/>
        <w:tblW w:w="10433" w:type="dxa"/>
        <w:jc w:val="center"/>
        <w:tblInd w:w="0" w:type="dxa"/>
        <w:tblLayout w:type="fixed"/>
        <w:tblCellMar>
          <w:top w:w="0" w:type="dxa"/>
          <w:left w:w="30" w:type="dxa"/>
          <w:bottom w:w="0" w:type="dxa"/>
          <w:right w:w="30" w:type="dxa"/>
        </w:tblCellMar>
      </w:tblPr>
      <w:tblGrid>
        <w:gridCol w:w="709"/>
        <w:gridCol w:w="1297"/>
        <w:gridCol w:w="5910"/>
        <w:gridCol w:w="825"/>
        <w:gridCol w:w="1692"/>
      </w:tblGrid>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黑体" w:eastAsia="黑体" w:cs="ÎÄÈªæäÎ¢Ã×ºÚ"/>
                <w:color w:val="000000"/>
                <w:kern w:val="0"/>
                <w:szCs w:val="21"/>
              </w:rPr>
            </w:pPr>
            <w:r>
              <w:rPr>
                <w:rFonts w:ascii="黑体" w:hAnsi="黑体" w:eastAsia="黑体" w:cs="ÎÄÈªæäÎ¢Ã×ºÚ"/>
                <w:color w:val="000000"/>
                <w:kern w:val="0"/>
                <w:szCs w:val="21"/>
              </w:rPr>
              <w:t>序号</w:t>
            </w:r>
          </w:p>
        </w:tc>
        <w:tc>
          <w:tcPr>
            <w:tcW w:w="12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黑体" w:eastAsia="黑体" w:cs="ÎÄÈªæäÎ¢Ã×ºÚ"/>
                <w:color w:val="000000"/>
                <w:kern w:val="0"/>
                <w:szCs w:val="21"/>
              </w:rPr>
            </w:pPr>
            <w:r>
              <w:rPr>
                <w:rFonts w:ascii="黑体" w:hAnsi="黑体" w:eastAsia="黑体" w:cs="ÎÄÈªæäÎ¢Ã×ºÚ"/>
                <w:color w:val="000000"/>
                <w:kern w:val="0"/>
                <w:szCs w:val="21"/>
              </w:rPr>
              <w:t>提案</w:t>
            </w:r>
          </w:p>
          <w:p>
            <w:pPr>
              <w:autoSpaceDE w:val="0"/>
              <w:autoSpaceDN w:val="0"/>
              <w:adjustRightInd w:val="0"/>
              <w:jc w:val="center"/>
              <w:rPr>
                <w:rFonts w:ascii="黑体" w:hAnsi="黑体" w:eastAsia="黑体" w:cs="ÎÄÈªæäÎ¢Ã×ºÚ"/>
                <w:color w:val="000000"/>
                <w:kern w:val="0"/>
                <w:szCs w:val="21"/>
              </w:rPr>
            </w:pPr>
            <w:r>
              <w:rPr>
                <w:rFonts w:ascii="黑体" w:hAnsi="黑体" w:eastAsia="黑体" w:cs="ÎÄÈªæäÎ¢Ã×ºÚ"/>
                <w:color w:val="000000"/>
                <w:kern w:val="0"/>
                <w:szCs w:val="21"/>
              </w:rPr>
              <w:t>编号</w:t>
            </w:r>
          </w:p>
        </w:tc>
        <w:tc>
          <w:tcPr>
            <w:tcW w:w="5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黑体" w:eastAsia="黑体" w:cs="ÎÄÈªæäÎ¢Ã×ºÚ"/>
                <w:color w:val="000000"/>
                <w:kern w:val="0"/>
                <w:szCs w:val="21"/>
              </w:rPr>
            </w:pPr>
            <w:r>
              <w:rPr>
                <w:rFonts w:ascii="黑体" w:hAnsi="黑体" w:eastAsia="黑体" w:cs="ÎÄÈªæäÎ¢Ã×ºÚ"/>
                <w:color w:val="000000"/>
                <w:kern w:val="0"/>
                <w:szCs w:val="21"/>
              </w:rPr>
              <w:t>标            题</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黑体" w:eastAsia="黑体" w:cs="ÎÄÈªæäÎ¢Ã×ºÚ"/>
                <w:color w:val="000000"/>
                <w:kern w:val="0"/>
                <w:szCs w:val="21"/>
              </w:rPr>
            </w:pPr>
            <w:r>
              <w:rPr>
                <w:rFonts w:ascii="黑体" w:hAnsi="黑体" w:eastAsia="黑体" w:cs="ÎÄÈªæäÎ¢Ã×ºÚ"/>
                <w:color w:val="000000"/>
                <w:kern w:val="0"/>
                <w:szCs w:val="21"/>
              </w:rPr>
              <w:t>类别</w:t>
            </w:r>
          </w:p>
        </w:tc>
        <w:tc>
          <w:tcPr>
            <w:tcW w:w="16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黑体" w:eastAsia="黑体" w:cs="ÎÄÈªæäÎ¢Ã×ºÚ"/>
                <w:color w:val="000000"/>
                <w:kern w:val="0"/>
                <w:szCs w:val="21"/>
              </w:rPr>
            </w:pPr>
            <w:r>
              <w:rPr>
                <w:rFonts w:ascii="黑体" w:hAnsi="黑体" w:eastAsia="黑体" w:cs="ÎÄÈªæäÎ¢Ã×ºÚ"/>
                <w:color w:val="000000"/>
                <w:kern w:val="0"/>
                <w:szCs w:val="21"/>
              </w:rPr>
              <w:t>主办处室</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20220005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赓续红色血脉，协同推动湖北红色旅游高质量发展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20220010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加快我省非物质文化遗产的旅游化利用建议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非遗处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20220012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以政府为主导，推动非遗保护工作创新与发展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非遗处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20220027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加强考古人才队伍建设 夯实长江文物保护人才基础</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人事处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20220104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关于加大网络文化市场监督管理的建议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执法处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20220121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关于发挥文化产业人才优势 促进文化产业高质量发展的建议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人事处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20220123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关于推进长江国家文化公园湖北段建设的建议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20220147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挖掘荆楚文化基因 加强长江文物和文化遗产保护与利用</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20220190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关于整合武汉城市圈红色文化资源，推动文化同承的建议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20220212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关于打造湖北省文旅融合拳头产品的几点建议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34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20220234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关于建设全省森林康养旅游核心区的建议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20220282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关于进一步弘扬昭君文化，打造全国知名的铸牢中华民族共同体意识实践品牌的建议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艺术处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20220287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关于以湖北红安为中心建立国家级红色培训旅游示范区的建议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20220294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挖掘提炼楚文化核心要素 推动文化产业跨越式发展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20220295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关于进一步做好徐行可捐赠古籍文物研究、传播和利用的建议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20220302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关于推动荆楚文化、长江文化出海，重塑湖北新形象的建议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交流处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20220303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关于加强阳夏保卫战辛亥重要纪念设施建设等的建议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20220305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关于国民政府军事委员会政治部第三厅旧址申报“国家级文物保护单位”的建议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20220400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关于在文化旅游场所为少年儿童营造弘扬 中华优秀传统文化氛围的建议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20220422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关于大力支持黄梅县创建以非遗禅文化为主的5A景区的建议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20220423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关于加快推进“襄十随神”文旅一体化发展的建议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20220434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坚持武鄂同城发展、支持鄂州打造武汉城市圈一流旅游休闲度假中心</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20220455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关于将“荆门·沙洋油菜花旅游节” 升级为省级节会的建议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办公室</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20220496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以文化建设促进乡村振兴</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20220504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关于重视和加大京剧麒派艺术后继人才发展和保护投入力度的建议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艺术处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20220506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关于推进红色资源数字化建设的建议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20220514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创建湖北红色旅游空间体系 推动湖北红色旅游创新发展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20220520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关于黄家湖龙舟文化节列入省级文旅项目的建议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20220575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关于支持大遗址保护荆州片区保护利用工作的建议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20220576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关于支持“一江两山”旅游品牌打造和宣传的建议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20220577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关于加快推进凤凰咀考古遗址公园建设的建议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20220578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关于传承湘鄂西革命根据地红色文化 发展红色教育和红色旅游 助推老区乡村振兴的建议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20220580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关于推进湖北楚剧传承发展的建议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艺术处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20220583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关于积极建设长江国家文化公园 武汉先行示范区的建议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20220585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建议在全省开展碑刻搜集与保护 做好碑刻文化研究与传播</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20220598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打造梁子湖为武汉城市圈国家级生态旅游示范区的几点建议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20220665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大力培育文旅主播，助推文旅产业发展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主办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20220122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关于探索创新公共文化服务目录制度 推进城乡公共文化服务体系一体化建设的建议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承办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39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20220503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关于举办全国性的京剧擂台邀请赛的建议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承办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艺术处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20220696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关于挖掘湖北文化遗产， 推动文创经济发展的建议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承办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20220574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弘扬荆楚文化，提升我省文化软实力和文化产业竞争力</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分办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20220015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以“产村”融合模式 加快推进新农村综合治理</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20220018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推动楚菜产业融合发展 做强做大“中国荆楚味”</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20220019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关于长江“十年禁渔”后水产养殖发展的建议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20220032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加快长征国家文化公园（湖北段）建设的对策建议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20220033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关于巩固拓展脱贫攻坚成果与乡村振兴有效衔接的建议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20220039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推进“五大特色工程” 实现湖北县域经济高质量发展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20220046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科学应对人口老龄化，促进我省经济和社会持续健康发展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49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20220050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大力推进湖北文化产业高质量发展 加快打造新时代文化高地</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20220054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深入挖掘自身特色，进一步促进楚菜创新发展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20220071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以十大农业产业链发展为引领加快推进我省乡村产业振兴的建议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20220127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关于补齐交通“硬联通”短板提升交通综合竞争力的建议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20220146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以沉浸式体验 活化利用湖北三线建设工业遗产</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20220148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关于加强我省历史文化名城名镇名村保护的建议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20220153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关于建设我省武陵山片区乡村振兴试验区的建议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20220158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关于激发大别山革命老区县域经济发展活力的建议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20220165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关于楚菜迈向国际化暨推广楚菜到香港的建议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交流处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20220172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关于打造“世界美食之都”促进楚菜产业高质量发展的建议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59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20220180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大力发展直播电商，助力乡村振兴发展</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市场处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20220181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关于支持将通山县纳入湖北湘鄂渝黔革命老区振兴发展规划的建议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20220196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关于加强十堰“学堂梁子遗址”等古人类文化遗址保护利用工作的建议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20220208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关于中小学研学活动中必须进一步加强红色革命传统教育的建议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20220210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关于拆迁荆州章华寺西工厂老危棚戶房，加速建设章华寺国家4A级景区的建议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20220211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关于在原址修建恽代英同志旧居纪念馆的建议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20220213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讲好“英雄湖北”故事，让世界爱上湖北</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20220222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关于开通鄂西圈旅游高铁环线专列的建议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20220258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关于支持十堰建设“省级口子镇”的建议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20220269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关于把青年人才工作作为“人才兴鄂”工作突破口的建议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人事处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69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20220286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关于解决戏曲定向委培班学员入职后薪酬来源问题的建议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艺术处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20220298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关于将江陵县沙岗镇打造成红色革命和传统文化特色小镇的建议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20220301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关于推进长江中游水文化遗产保护与利用体系建立的建议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20220333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关于在湖北省举办长江全流域博览会的建议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20220338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关于促进汉江流域城市群共融互通 构建中西部绿色发展大走廊的建议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20220343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关于大力推广我省地热能开发利用的建议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20220345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关于孝感临空区加快融入武汉城市圈航空港经济综合试验区的建议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20220359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弘扬中原突围精神 促进思想破冰 引领发展突围</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20220390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关于塑造校服文化加强时代精神表达和教育精神共识的建议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20220397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关于加强我省红色资源保护利用的建议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79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20220399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关于将石家河国家考古遗址公园打造成世界旅游景点的建议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20220401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关于进一步加强楚文化研究与展示利用的建议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20220402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关于保护湖北模范监狱建筑群的建议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文物处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20220404</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关于请求省政府大力支持湖北汉江技师学院建设的建议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人事处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20220410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关于把赤壁青砖茶品牌打造上升为省级战略的建议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20220411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关于加强绿松石全产业链发展 打造湖北乡村振兴样板工程的建议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20220438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关于以振兴青砖茶产业为突破口 提升楚茶产业竞争力的建议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20220450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关于加快旅游交通设施建设，助力民族地区乡村振兴的建议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20220477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关于将宜昌环百里荒乡村振兴试验区上升为省级乡村振兴样板区的建议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20220478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关于推进湖北县域经济转型发展的建议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89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20220489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关于建设“支点文化”的建议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20220490</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关于支持荆州古城保护疏散工作的建议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20220491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关于国家级“非遗”稀有剧种湖北越调 如何在襄阳整合资源的建议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艺术处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20220509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关于进一步推动大别山革命老区振兴发展的建议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20220518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关于加快推动“襄十随神”城市群协同发展的建议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20220523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加快旅游交通设施建设，助力民族地区乡村振兴</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20220551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关于支持省域内研学经济互利共享发展的建议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市场处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20220552</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关于省级媒体加大对神农架旅游品牌创建 支持力度的建议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20220586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湖北省农业物种资源文化遗产保护与开发建议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98</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20220589</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关于持续推进楚菜创新发展，打造万亿楚菜产业的建议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99</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20220603</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关于“筑牢长江生态环境保护屏障，促进湖北经济社会绿色发展”的建议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20220616</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在武汉东湖建凤凰乐园的建议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101</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20220641</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关于推进“两山银行”建设的建议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资源处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102</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20220655</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关于支持松滋打造“兼香酒城”的建议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103</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20220657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关于新型城镇化建议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104</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20220658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关于打造鄂渝省际经济协作示范区的建议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宣传处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105</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20220668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关于成立荆州市文物局的建议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人事处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106</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20220697</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关于解决恩施大峡谷国家5A级旅游景区可进入性旅游交通瓶颈问题的建议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公服处</w:t>
            </w:r>
          </w:p>
        </w:tc>
      </w:tr>
      <w:tr>
        <w:tblPrEx>
          <w:tblLayout w:type="fixed"/>
          <w:tblCellMar>
            <w:top w:w="0" w:type="dxa"/>
            <w:left w:w="30" w:type="dxa"/>
            <w:bottom w:w="0" w:type="dxa"/>
            <w:right w:w="30" w:type="dxa"/>
          </w:tblCellMar>
        </w:tblPrEx>
        <w:trPr>
          <w:trHeight w:val="2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107</w:t>
            </w:r>
          </w:p>
        </w:tc>
        <w:tc>
          <w:tcPr>
            <w:tcW w:w="1297"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20220698</w:t>
            </w:r>
          </w:p>
        </w:tc>
        <w:tc>
          <w:tcPr>
            <w:tcW w:w="591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left"/>
              <w:rPr>
                <w:rFonts w:ascii="Times New Roman" w:hAnsi="Times New Roman" w:cs="Times New Roman"/>
                <w:color w:val="000000"/>
                <w:kern w:val="0"/>
                <w:szCs w:val="21"/>
              </w:rPr>
            </w:pPr>
            <w:r>
              <w:rPr>
                <w:rFonts w:ascii="Times New Roman" w:hAnsi="Times New Roman" w:cs="Times New Roman"/>
                <w:color w:val="000000"/>
                <w:kern w:val="0"/>
                <w:szCs w:val="21"/>
              </w:rPr>
              <w:t>关于补齐我省消费环境短板 促进消费扩容升级的建议</w:t>
            </w:r>
          </w:p>
        </w:tc>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会办</w:t>
            </w:r>
          </w:p>
        </w:tc>
        <w:tc>
          <w:tcPr>
            <w:tcW w:w="1692"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产业处</w:t>
            </w:r>
          </w:p>
        </w:tc>
      </w:tr>
    </w:tbl>
    <w:p>
      <w:pPr>
        <w:overflowPunct w:val="0"/>
        <w:spacing w:line="576" w:lineRule="exact"/>
        <w:rPr>
          <w:rFonts w:hint="eastAsia" w:ascii="方正小标宋_GBK" w:hAnsi="Times New Roman" w:eastAsia="方正小标宋_GBK" w:cs="Times New Roman"/>
          <w:color w:val="000000" w:themeColor="text1"/>
          <w:szCs w:val="21"/>
          <w14:textFill>
            <w14:solidFill>
              <w14:schemeClr w14:val="tx1"/>
            </w14:solidFill>
          </w14:textFill>
        </w:rPr>
      </w:pPr>
    </w:p>
    <w:p>
      <w:pPr>
        <w:overflowPunct w:val="0"/>
        <w:spacing w:line="20" w:lineRule="exact"/>
        <w:rPr>
          <w:rFonts w:ascii="Times New Roman" w:hAnsi="Times New Roman" w:eastAsia="仿宋_GB2312" w:cs="Times New Roman"/>
          <w:color w:val="000000" w:themeColor="text1"/>
          <w:sz w:val="32"/>
          <w:szCs w:val="32"/>
          <w14:textFill>
            <w14:solidFill>
              <w14:schemeClr w14:val="tx1"/>
            </w14:solidFill>
          </w14:textFill>
        </w:rPr>
      </w:pPr>
    </w:p>
    <w:sectPr>
      <w:footerReference r:id="rId3" w:type="default"/>
      <w:footerReference r:id="rId4" w:type="even"/>
      <w:pgSz w:w="11906" w:h="16838"/>
      <w:pgMar w:top="1418" w:right="1797" w:bottom="1418" w:left="179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ÎÄÈªæäÎ¢Ã×ºÚ">
    <w:altName w:val="Segoe Print"/>
    <w:panose1 w:val="00000000000000000000"/>
    <w:charset w:val="00"/>
    <w:family w:val="auto"/>
    <w:pitch w:val="default"/>
    <w:sig w:usb0="00000000" w:usb1="00000000" w:usb2="00000000" w:usb3="00000000" w:csb0="0000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DejaVu Math TeX Gyre">
    <w:altName w:val="Mangal"/>
    <w:panose1 w:val="02000503000000000000"/>
    <w:charset w:val="00"/>
    <w:family w:val="auto"/>
    <w:pitch w:val="default"/>
    <w:sig w:usb0="00000000" w:usb1="00000000" w:usb2="02000000" w:usb3="00000000" w:csb0="60000193" w:csb1="0DD4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angal">
    <w:panose1 w:val="02040503050203030202"/>
    <w:charset w:val="00"/>
    <w:family w:val="auto"/>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asciiTheme="majorHAnsi" w:hAnsiTheme="majorHAnsi"/>
        <w:sz w:val="28"/>
        <w:szCs w:val="28"/>
        <w:lang w:val="zh-CN"/>
      </w:rPr>
      <w:t>—</w:t>
    </w:r>
    <w:r>
      <w:rPr>
        <w:rFonts w:asciiTheme="majorHAnsi" w:hAnsiTheme="majorHAnsi"/>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r>
      <w:rPr>
        <w:rFonts w:asciiTheme="majorHAnsi" w:hAnsiTheme="majorHAnsi"/>
        <w:sz w:val="28"/>
        <w:szCs w:val="28"/>
        <w:lang w:val="zh-CN"/>
      </w:rPr>
      <w:t xml:space="preserve"> </w:t>
    </w:r>
    <w:r>
      <w:rPr>
        <w:rFonts w:hint="eastAsia" w:asciiTheme="majorHAnsi" w:hAnsiTheme="majorHAnsi"/>
        <w:sz w:val="28"/>
        <w:szCs w:val="28"/>
        <w:lang w:val="zh-CN"/>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hint="eastAsia" w:asciiTheme="majorHAnsi" w:hAnsiTheme="majorHAnsi"/>
        <w:sz w:val="28"/>
        <w:szCs w:val="28"/>
        <w:lang w:val="zh-CN"/>
      </w:rPr>
      <w:t>—</w:t>
    </w:r>
    <w:r>
      <w:rPr>
        <w:rFonts w:asciiTheme="majorHAnsi" w:hAnsiTheme="majorHAnsi"/>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14</w:t>
    </w:r>
    <w:r>
      <w:rPr>
        <w:rFonts w:ascii="Times New Roman" w:hAnsi="Times New Roman" w:cs="Times New Roman"/>
        <w:sz w:val="28"/>
        <w:szCs w:val="28"/>
      </w:rPr>
      <w:fldChar w:fldCharType="end"/>
    </w:r>
    <w:r>
      <w:rPr>
        <w:rFonts w:asciiTheme="majorHAnsi" w:hAnsiTheme="majorHAnsi"/>
        <w:sz w:val="28"/>
        <w:szCs w:val="28"/>
        <w:lang w:val="zh-CN"/>
      </w:rPr>
      <w:t xml:space="preserve"> </w:t>
    </w:r>
    <w:r>
      <w:rPr>
        <w:rFonts w:hint="eastAsia" w:asciiTheme="majorHAnsi" w:hAnsiTheme="majorHAnsi"/>
        <w:sz w:val="28"/>
        <w:szCs w:val="28"/>
        <w:lang w:val="zh-CN"/>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70"/>
    <w:rsid w:val="00032F9C"/>
    <w:rsid w:val="00035AA9"/>
    <w:rsid w:val="00054B28"/>
    <w:rsid w:val="000637DD"/>
    <w:rsid w:val="0006760D"/>
    <w:rsid w:val="00086404"/>
    <w:rsid w:val="00086872"/>
    <w:rsid w:val="000957DA"/>
    <w:rsid w:val="000C5F14"/>
    <w:rsid w:val="000D51DF"/>
    <w:rsid w:val="000D532A"/>
    <w:rsid w:val="000E446F"/>
    <w:rsid w:val="000E47C5"/>
    <w:rsid w:val="000E6CE0"/>
    <w:rsid w:val="000F7AB9"/>
    <w:rsid w:val="00107D13"/>
    <w:rsid w:val="00131EC6"/>
    <w:rsid w:val="00146CC8"/>
    <w:rsid w:val="00164D13"/>
    <w:rsid w:val="001741CC"/>
    <w:rsid w:val="001771E8"/>
    <w:rsid w:val="001779EE"/>
    <w:rsid w:val="00192402"/>
    <w:rsid w:val="001B4206"/>
    <w:rsid w:val="001C0C78"/>
    <w:rsid w:val="001D5F19"/>
    <w:rsid w:val="001E3C68"/>
    <w:rsid w:val="001F2DC4"/>
    <w:rsid w:val="001F79B1"/>
    <w:rsid w:val="00202507"/>
    <w:rsid w:val="00211EEB"/>
    <w:rsid w:val="002222F7"/>
    <w:rsid w:val="0023416E"/>
    <w:rsid w:val="0024163E"/>
    <w:rsid w:val="0024329A"/>
    <w:rsid w:val="002452DF"/>
    <w:rsid w:val="002462D0"/>
    <w:rsid w:val="00285748"/>
    <w:rsid w:val="002A0DCA"/>
    <w:rsid w:val="002A1A63"/>
    <w:rsid w:val="002A332F"/>
    <w:rsid w:val="002A4FE1"/>
    <w:rsid w:val="002A6C72"/>
    <w:rsid w:val="002B59D4"/>
    <w:rsid w:val="002C56D1"/>
    <w:rsid w:val="00324518"/>
    <w:rsid w:val="003547E4"/>
    <w:rsid w:val="0036357B"/>
    <w:rsid w:val="003635B2"/>
    <w:rsid w:val="00367129"/>
    <w:rsid w:val="003764B5"/>
    <w:rsid w:val="00387C5C"/>
    <w:rsid w:val="003938B3"/>
    <w:rsid w:val="003B3658"/>
    <w:rsid w:val="003D0739"/>
    <w:rsid w:val="003E1032"/>
    <w:rsid w:val="003E3376"/>
    <w:rsid w:val="00453EAC"/>
    <w:rsid w:val="00455868"/>
    <w:rsid w:val="004618CD"/>
    <w:rsid w:val="004658EF"/>
    <w:rsid w:val="00471EFF"/>
    <w:rsid w:val="004A4C5B"/>
    <w:rsid w:val="004B148D"/>
    <w:rsid w:val="004D30AA"/>
    <w:rsid w:val="004E0761"/>
    <w:rsid w:val="004E3218"/>
    <w:rsid w:val="004E615F"/>
    <w:rsid w:val="004F7DA8"/>
    <w:rsid w:val="005003A0"/>
    <w:rsid w:val="00504A6B"/>
    <w:rsid w:val="00515B5A"/>
    <w:rsid w:val="00517D79"/>
    <w:rsid w:val="00525D59"/>
    <w:rsid w:val="005266C9"/>
    <w:rsid w:val="005278F0"/>
    <w:rsid w:val="00534D70"/>
    <w:rsid w:val="00535CCE"/>
    <w:rsid w:val="00547E42"/>
    <w:rsid w:val="00550BAF"/>
    <w:rsid w:val="00572879"/>
    <w:rsid w:val="00573F8D"/>
    <w:rsid w:val="00574FDD"/>
    <w:rsid w:val="00580309"/>
    <w:rsid w:val="00582BE7"/>
    <w:rsid w:val="005870FC"/>
    <w:rsid w:val="005A0813"/>
    <w:rsid w:val="005A43BE"/>
    <w:rsid w:val="005A6FB8"/>
    <w:rsid w:val="005A7399"/>
    <w:rsid w:val="005B2665"/>
    <w:rsid w:val="005B37D9"/>
    <w:rsid w:val="005B46D9"/>
    <w:rsid w:val="005D72CE"/>
    <w:rsid w:val="005E38B3"/>
    <w:rsid w:val="005E5DB0"/>
    <w:rsid w:val="005F260D"/>
    <w:rsid w:val="005F264D"/>
    <w:rsid w:val="005F2C14"/>
    <w:rsid w:val="00604C64"/>
    <w:rsid w:val="00614431"/>
    <w:rsid w:val="0062691A"/>
    <w:rsid w:val="00651404"/>
    <w:rsid w:val="00651AB8"/>
    <w:rsid w:val="00654474"/>
    <w:rsid w:val="0068657F"/>
    <w:rsid w:val="006A45EE"/>
    <w:rsid w:val="006B2B2F"/>
    <w:rsid w:val="006B56E9"/>
    <w:rsid w:val="006C2D01"/>
    <w:rsid w:val="006C661E"/>
    <w:rsid w:val="006E5567"/>
    <w:rsid w:val="006E7EA1"/>
    <w:rsid w:val="006F3B7B"/>
    <w:rsid w:val="006F7C1B"/>
    <w:rsid w:val="00701AE8"/>
    <w:rsid w:val="00707475"/>
    <w:rsid w:val="0070748F"/>
    <w:rsid w:val="007115C0"/>
    <w:rsid w:val="00711850"/>
    <w:rsid w:val="00712918"/>
    <w:rsid w:val="007139A2"/>
    <w:rsid w:val="007205D7"/>
    <w:rsid w:val="00722A1B"/>
    <w:rsid w:val="007352D5"/>
    <w:rsid w:val="00763768"/>
    <w:rsid w:val="00783F8F"/>
    <w:rsid w:val="00784F6F"/>
    <w:rsid w:val="00791158"/>
    <w:rsid w:val="007957FB"/>
    <w:rsid w:val="007C5F6F"/>
    <w:rsid w:val="00802A29"/>
    <w:rsid w:val="00802B3D"/>
    <w:rsid w:val="008212EC"/>
    <w:rsid w:val="00834729"/>
    <w:rsid w:val="00834F63"/>
    <w:rsid w:val="00842A4C"/>
    <w:rsid w:val="008513CB"/>
    <w:rsid w:val="00865F38"/>
    <w:rsid w:val="00870E27"/>
    <w:rsid w:val="00874E2D"/>
    <w:rsid w:val="00874FC4"/>
    <w:rsid w:val="00877325"/>
    <w:rsid w:val="00887047"/>
    <w:rsid w:val="008A3DA4"/>
    <w:rsid w:val="008E1F37"/>
    <w:rsid w:val="008E3547"/>
    <w:rsid w:val="008E4B76"/>
    <w:rsid w:val="008E53AD"/>
    <w:rsid w:val="008E7C39"/>
    <w:rsid w:val="008F2808"/>
    <w:rsid w:val="008F6D29"/>
    <w:rsid w:val="008F74CD"/>
    <w:rsid w:val="00903DA3"/>
    <w:rsid w:val="009050D6"/>
    <w:rsid w:val="00911E9A"/>
    <w:rsid w:val="00914BE0"/>
    <w:rsid w:val="0092140E"/>
    <w:rsid w:val="00966600"/>
    <w:rsid w:val="00972045"/>
    <w:rsid w:val="009835DE"/>
    <w:rsid w:val="0098517E"/>
    <w:rsid w:val="009A17F2"/>
    <w:rsid w:val="009A1C12"/>
    <w:rsid w:val="009A4035"/>
    <w:rsid w:val="009A5BC2"/>
    <w:rsid w:val="009B5E18"/>
    <w:rsid w:val="009C0975"/>
    <w:rsid w:val="009D0CEB"/>
    <w:rsid w:val="009E4971"/>
    <w:rsid w:val="00A20565"/>
    <w:rsid w:val="00A3038B"/>
    <w:rsid w:val="00A46116"/>
    <w:rsid w:val="00A52305"/>
    <w:rsid w:val="00A70C6B"/>
    <w:rsid w:val="00A843D8"/>
    <w:rsid w:val="00A854B0"/>
    <w:rsid w:val="00AD21CF"/>
    <w:rsid w:val="00AD2CE2"/>
    <w:rsid w:val="00AF0638"/>
    <w:rsid w:val="00AF31D1"/>
    <w:rsid w:val="00B147F5"/>
    <w:rsid w:val="00B25645"/>
    <w:rsid w:val="00B3242F"/>
    <w:rsid w:val="00B3276B"/>
    <w:rsid w:val="00B425CB"/>
    <w:rsid w:val="00B44725"/>
    <w:rsid w:val="00B453CD"/>
    <w:rsid w:val="00B50FAB"/>
    <w:rsid w:val="00B706A4"/>
    <w:rsid w:val="00B70C74"/>
    <w:rsid w:val="00B845A6"/>
    <w:rsid w:val="00B84B15"/>
    <w:rsid w:val="00B93004"/>
    <w:rsid w:val="00BB09DC"/>
    <w:rsid w:val="00BC0E97"/>
    <w:rsid w:val="00BC4E18"/>
    <w:rsid w:val="00BD08A9"/>
    <w:rsid w:val="00BD4009"/>
    <w:rsid w:val="00C032B8"/>
    <w:rsid w:val="00C10B49"/>
    <w:rsid w:val="00C25B10"/>
    <w:rsid w:val="00C34281"/>
    <w:rsid w:val="00C37A9B"/>
    <w:rsid w:val="00C423F5"/>
    <w:rsid w:val="00C455CB"/>
    <w:rsid w:val="00C517EB"/>
    <w:rsid w:val="00C64030"/>
    <w:rsid w:val="00C653B6"/>
    <w:rsid w:val="00C87B09"/>
    <w:rsid w:val="00CA0C5A"/>
    <w:rsid w:val="00CA4F07"/>
    <w:rsid w:val="00CA5B36"/>
    <w:rsid w:val="00CB784A"/>
    <w:rsid w:val="00CD4A20"/>
    <w:rsid w:val="00CD6A2E"/>
    <w:rsid w:val="00CD7A1E"/>
    <w:rsid w:val="00D036B4"/>
    <w:rsid w:val="00D04450"/>
    <w:rsid w:val="00D140D9"/>
    <w:rsid w:val="00D25541"/>
    <w:rsid w:val="00D34E78"/>
    <w:rsid w:val="00D6500D"/>
    <w:rsid w:val="00D7354B"/>
    <w:rsid w:val="00D739F6"/>
    <w:rsid w:val="00D97531"/>
    <w:rsid w:val="00DB7382"/>
    <w:rsid w:val="00DB7E4A"/>
    <w:rsid w:val="00DC6090"/>
    <w:rsid w:val="00DD3402"/>
    <w:rsid w:val="00DF2FAC"/>
    <w:rsid w:val="00E01C83"/>
    <w:rsid w:val="00E028C2"/>
    <w:rsid w:val="00E064B6"/>
    <w:rsid w:val="00E1260C"/>
    <w:rsid w:val="00E1396F"/>
    <w:rsid w:val="00E2183C"/>
    <w:rsid w:val="00E36E14"/>
    <w:rsid w:val="00E41CDE"/>
    <w:rsid w:val="00E6157A"/>
    <w:rsid w:val="00E739C9"/>
    <w:rsid w:val="00E74D53"/>
    <w:rsid w:val="00E91A5E"/>
    <w:rsid w:val="00EA5402"/>
    <w:rsid w:val="00EB0DA0"/>
    <w:rsid w:val="00EB6DE4"/>
    <w:rsid w:val="00EB752C"/>
    <w:rsid w:val="00EC1CDA"/>
    <w:rsid w:val="00EC4107"/>
    <w:rsid w:val="00EC7E8E"/>
    <w:rsid w:val="00ED3E70"/>
    <w:rsid w:val="00EE4756"/>
    <w:rsid w:val="00EE5151"/>
    <w:rsid w:val="00EE75F7"/>
    <w:rsid w:val="00EF2BF4"/>
    <w:rsid w:val="00EF5D49"/>
    <w:rsid w:val="00F045AC"/>
    <w:rsid w:val="00F05F55"/>
    <w:rsid w:val="00F1235A"/>
    <w:rsid w:val="00F2377F"/>
    <w:rsid w:val="00F23985"/>
    <w:rsid w:val="00F41D6C"/>
    <w:rsid w:val="00F52892"/>
    <w:rsid w:val="00F62803"/>
    <w:rsid w:val="00F6478F"/>
    <w:rsid w:val="00F8048A"/>
    <w:rsid w:val="00F870BD"/>
    <w:rsid w:val="00FB1B6E"/>
    <w:rsid w:val="00FC0177"/>
    <w:rsid w:val="00FC0558"/>
    <w:rsid w:val="00FC4435"/>
    <w:rsid w:val="00FD5911"/>
    <w:rsid w:val="00FD7E23"/>
    <w:rsid w:val="00FE38C8"/>
    <w:rsid w:val="00FE40B7"/>
    <w:rsid w:val="02DA4F52"/>
    <w:rsid w:val="07F10701"/>
    <w:rsid w:val="0C4A29B0"/>
    <w:rsid w:val="11E60E50"/>
    <w:rsid w:val="12CD48A9"/>
    <w:rsid w:val="158B7902"/>
    <w:rsid w:val="1D126AB5"/>
    <w:rsid w:val="23AF1885"/>
    <w:rsid w:val="23C07472"/>
    <w:rsid w:val="26666FCB"/>
    <w:rsid w:val="26E20FEE"/>
    <w:rsid w:val="283952F1"/>
    <w:rsid w:val="2B9F19D8"/>
    <w:rsid w:val="2CC5605F"/>
    <w:rsid w:val="2DAA3364"/>
    <w:rsid w:val="30603AD1"/>
    <w:rsid w:val="31A50B6B"/>
    <w:rsid w:val="35747C4E"/>
    <w:rsid w:val="374870CF"/>
    <w:rsid w:val="3FF9E02C"/>
    <w:rsid w:val="410B7168"/>
    <w:rsid w:val="419249D1"/>
    <w:rsid w:val="48991D46"/>
    <w:rsid w:val="4DB0764B"/>
    <w:rsid w:val="4FF52E51"/>
    <w:rsid w:val="50C0195A"/>
    <w:rsid w:val="539C0AE0"/>
    <w:rsid w:val="54BB490B"/>
    <w:rsid w:val="55DD1FE7"/>
    <w:rsid w:val="58131D82"/>
    <w:rsid w:val="597F01E8"/>
    <w:rsid w:val="60D6080B"/>
    <w:rsid w:val="61C032D3"/>
    <w:rsid w:val="65EA13CC"/>
    <w:rsid w:val="69424883"/>
    <w:rsid w:val="6CF0631C"/>
    <w:rsid w:val="71A84C10"/>
    <w:rsid w:val="78356EDA"/>
    <w:rsid w:val="7A4471D2"/>
    <w:rsid w:val="7CDB46DF"/>
    <w:rsid w:val="7FFD16AE"/>
    <w:rsid w:val="E7D33525"/>
    <w:rsid w:val="EDBB3136"/>
    <w:rsid w:val="FCF78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table" w:styleId="11">
    <w:name w:val="Table Grid"/>
    <w:basedOn w:val="10"/>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批注框文本 Char"/>
    <w:basedOn w:val="7"/>
    <w:link w:val="3"/>
    <w:semiHidden/>
    <w:qFormat/>
    <w:uiPriority w:val="99"/>
    <w:rPr>
      <w:sz w:val="18"/>
      <w:szCs w:val="18"/>
    </w:rPr>
  </w:style>
  <w:style w:type="character" w:customStyle="1" w:styleId="13">
    <w:name w:val="页眉 Char"/>
    <w:basedOn w:val="7"/>
    <w:link w:val="5"/>
    <w:qFormat/>
    <w:uiPriority w:val="99"/>
    <w:rPr>
      <w:sz w:val="18"/>
      <w:szCs w:val="18"/>
    </w:rPr>
  </w:style>
  <w:style w:type="character" w:customStyle="1" w:styleId="14">
    <w:name w:val="页脚 Char"/>
    <w:basedOn w:val="7"/>
    <w:link w:val="4"/>
    <w:qFormat/>
    <w:uiPriority w:val="99"/>
    <w:rPr>
      <w:sz w:val="18"/>
      <w:szCs w:val="18"/>
    </w:rPr>
  </w:style>
  <w:style w:type="paragraph" w:customStyle="1" w:styleId="15">
    <w:name w:val="列出段落1"/>
    <w:basedOn w:val="1"/>
    <w:qFormat/>
    <w:uiPriority w:val="34"/>
    <w:pPr>
      <w:ind w:firstLine="420" w:firstLineChars="200"/>
    </w:pPr>
    <w:rPr>
      <w:rFonts w:asciiTheme="minorHAnsi" w:hAnsiTheme="minorHAnsi" w:eastAsiaTheme="minorEastAsia" w:cstheme="minorBidi"/>
    </w:rPr>
  </w:style>
  <w:style w:type="character" w:customStyle="1" w:styleId="16">
    <w:name w:val="日期 Char"/>
    <w:basedOn w:val="7"/>
    <w:link w:val="2"/>
    <w:semiHidden/>
    <w:qFormat/>
    <w:uiPriority w:val="99"/>
  </w:style>
  <w:style w:type="paragraph" w:customStyle="1" w:styleId="17">
    <w:name w:val="普通(网站)1"/>
    <w:basedOn w:val="1"/>
    <w:qFormat/>
    <w:uiPriority w:val="0"/>
    <w:pPr>
      <w:widowControl/>
      <w:spacing w:before="100" w:beforeAutospacing="1" w:after="100" w:afterAutospacing="1"/>
      <w:jc w:val="left"/>
    </w:pPr>
    <w:rPr>
      <w:rFonts w:ascii="宋体" w:hAnsi="宋体" w:cs="Times New Roman"/>
      <w:kern w:val="0"/>
      <w:sz w:val="24"/>
      <w:szCs w:val="20"/>
    </w:rPr>
  </w:style>
  <w:style w:type="paragraph" w:customStyle="1" w:styleId="18">
    <w:name w:val="普通(网站) Char"/>
    <w:basedOn w:val="1"/>
    <w:qFormat/>
    <w:uiPriority w:val="0"/>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WWW.RePaiK.Com</Company>
  <Pages>16</Pages>
  <Words>1656</Words>
  <Characters>9443</Characters>
  <Lines>78</Lines>
  <Paragraphs>22</Paragraphs>
  <TotalTime>0</TotalTime>
  <ScaleCrop>false</ScaleCrop>
  <LinksUpToDate>false</LinksUpToDate>
  <CharactersWithSpaces>11077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2019-06-27T02:02:00Z</dcterms:created>
  <dc:creator>dreamsummit</dc:creator>
  <cp:lastModifiedBy>Lenovo</cp:lastModifiedBy>
  <cp:lastPrinted>2022-04-12T10:18:00Z</cp:lastPrinted>
  <dcterms:modified xsi:type="dcterms:W3CDTF">2022-06-02T10:55:35Z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