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基本信息表</w:t>
      </w:r>
    </w:p>
    <w:tbl>
      <w:tblPr>
        <w:tblStyle w:val="4"/>
        <w:tblW w:w="84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63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采购单位名称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授权联系人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841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供应商账户信息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6364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填写全部表格内容打印后加盖公章；供应商为自然人的，无需盖章，需签名。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现场获取采购文件的，请提前自备现金；通过网上转账支付的，请使用公对公账户，不接受个人账户汇款。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采购文件售后不退。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8C8D3"/>
    <w:multiLevelType w:val="singleLevel"/>
    <w:tmpl w:val="86B8C8D3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YzM2ODE4ODJmYmE3ZWYxOTUwMGVjMDI0Y2Y1ODQifQ=="/>
  </w:docVars>
  <w:rsids>
    <w:rsidRoot w:val="771846D7"/>
    <w:rsid w:val="00216CDC"/>
    <w:rsid w:val="00AE6CA6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BD6E3A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68095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C243F4"/>
    <w:rsid w:val="2FE13241"/>
    <w:rsid w:val="30025B28"/>
    <w:rsid w:val="307110BC"/>
    <w:rsid w:val="30C003D8"/>
    <w:rsid w:val="30CF3A5C"/>
    <w:rsid w:val="31845607"/>
    <w:rsid w:val="31AA0FA5"/>
    <w:rsid w:val="31BC6618"/>
    <w:rsid w:val="31C40AB1"/>
    <w:rsid w:val="31D64EE1"/>
    <w:rsid w:val="31E44178"/>
    <w:rsid w:val="32CE4D25"/>
    <w:rsid w:val="32FA790B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503CC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5D254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8F04FC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25CB1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7</TotalTime>
  <ScaleCrop>false</ScaleCrop>
  <LinksUpToDate>false</LinksUpToDate>
  <CharactersWithSpaces>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Admin</dc:creator>
  <cp:lastModifiedBy>中采-黄弈泽</cp:lastModifiedBy>
  <cp:lastPrinted>2020-09-01T02:20:00Z</cp:lastPrinted>
  <dcterms:modified xsi:type="dcterms:W3CDTF">2022-10-20T02:51:50Z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D68B0179B3174BE993062960B9EFF20C</vt:lpwstr>
  </property>
</Properties>
</file>