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DD74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52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-SA"/>
        </w:rPr>
        <w:t>九、附件</w:t>
      </w:r>
    </w:p>
    <w:p w14:paraId="29BA7C49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基本信息表</w:t>
      </w:r>
    </w:p>
    <w:tbl>
      <w:tblPr>
        <w:tblStyle w:val="4"/>
        <w:tblW w:w="84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6364"/>
      </w:tblGrid>
      <w:tr w14:paraId="2424D9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5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A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2FA58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7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采购单位名称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0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4C354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9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2D6BC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0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1CA83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57904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F7D1D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授权联系人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2B43E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71179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ED984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B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F1010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841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供应商账户信息</w:t>
            </w:r>
          </w:p>
        </w:tc>
      </w:tr>
      <w:tr w14:paraId="7EBFE0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开户名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4903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821A8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301AB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vAlign w:val="center"/>
          </w:tcPr>
          <w:p w14:paraId="75C2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vAlign w:val="center"/>
          </w:tcPr>
          <w:p w14:paraId="6A73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3B4F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注：填写全部表格内容打印后加盖公章；供应商为自然人的，无需盖章，需签名。</w:t>
      </w:r>
    </w:p>
    <w:p w14:paraId="016EC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现场获取采购文件的，请提前自备现金；通过网上转账支付的，请使用公对公账户，不接受个人账户汇款。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C5F83"/>
    <w:rsid w:val="674C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pacing w:line="360" w:lineRule="auto"/>
      <w:jc w:val="left"/>
      <w:outlineLvl w:val="1"/>
    </w:pPr>
    <w:rPr>
      <w:rFonts w:ascii="Arial" w:hAnsi="Arial" w:eastAsia="仿宋" w:cstheme="minorBidi"/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2026-03-05T03:02:00Z</dcterms:created>
  <dc:creator>。</dc:creator>
  <cp:lastModifiedBy>。</cp:lastModifiedBy>
  <dcterms:modified xsi:type="dcterms:W3CDTF">2026-03-05T03:06:05Z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57699BC535F64C4AAE9E1705A4962421_11</vt:lpwstr>
  </property>
  <property fmtid="{D5CDD505-2E9C-101B-9397-08002B2CF9AE}" pid="4" name="KSOTemplateDocerSaveRecord">
    <vt:lpwstr>eyJoZGlkIjoiZDcwMTU5ZmU2NTJlMjdlYjU1MDdjNGFiMDI4ZDhhYmEiLCJ1c2VySWQiOiIxNTg4OTM2ODQxIn0=</vt:lpwstr>
  </property>
</Properties>
</file>