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76" w:lineRule="exact"/>
        <w:rPr>
          <w:rFonts w:hint="eastAsia"/>
          <w:szCs w:val="32"/>
        </w:rPr>
      </w:pPr>
      <w:r>
        <w:rPr>
          <w:rFonts w:hint="eastAsia" w:ascii="黑体" w:eastAsia="黑体"/>
          <w:szCs w:val="32"/>
        </w:rPr>
        <w:t>附件</w:t>
      </w:r>
      <w:r>
        <w:rPr>
          <w:rFonts w:hint="eastAsia"/>
          <w:szCs w:val="32"/>
        </w:rPr>
        <w:t>1</w:t>
      </w:r>
    </w:p>
    <w:p>
      <w:pPr>
        <w:overflowPunct w:val="0"/>
        <w:spacing w:line="576" w:lineRule="exact"/>
        <w:rPr>
          <w:rFonts w:hint="eastAsia"/>
          <w:szCs w:val="32"/>
        </w:rPr>
      </w:pPr>
    </w:p>
    <w:p>
      <w:pPr>
        <w:overflowPunct w:val="0"/>
        <w:spacing w:line="576" w:lineRule="exact"/>
        <w:jc w:val="center"/>
        <w:rPr>
          <w:rFonts w:hint="eastAsia" w:ascii="方正小标宋简体" w:eastAsia="方正小标宋简体"/>
          <w:sz w:val="44"/>
          <w:szCs w:val="44"/>
        </w:rPr>
      </w:pPr>
      <w:r>
        <w:rPr>
          <w:rFonts w:hint="eastAsia" w:ascii="方正小标宋简体" w:eastAsia="方正小标宋简体"/>
          <w:sz w:val="44"/>
          <w:szCs w:val="44"/>
        </w:rPr>
        <w:t>湖北省工业旅游示范基地申报条件</w:t>
      </w:r>
    </w:p>
    <w:p>
      <w:pPr>
        <w:overflowPunct w:val="0"/>
        <w:spacing w:line="576" w:lineRule="exact"/>
        <w:ind w:firstLine="640" w:firstLineChars="200"/>
        <w:rPr>
          <w:szCs w:val="32"/>
        </w:rPr>
      </w:pPr>
    </w:p>
    <w:p>
      <w:pPr>
        <w:overflowPunct w:val="0"/>
        <w:spacing w:line="576" w:lineRule="exact"/>
        <w:ind w:firstLine="640" w:firstLineChars="200"/>
        <w:rPr>
          <w:rFonts w:hint="eastAsia" w:ascii="黑体" w:eastAsia="黑体"/>
          <w:szCs w:val="32"/>
        </w:rPr>
      </w:pPr>
      <w:r>
        <w:rPr>
          <w:rFonts w:hint="eastAsia" w:ascii="黑体" w:eastAsia="黑体"/>
          <w:szCs w:val="32"/>
        </w:rPr>
        <w:t>一、基本条件</w:t>
      </w:r>
    </w:p>
    <w:p>
      <w:pPr>
        <w:overflowPunct w:val="0"/>
        <w:spacing w:line="576" w:lineRule="exact"/>
        <w:ind w:firstLine="640" w:firstLineChars="200"/>
        <w:rPr>
          <w:rFonts w:hint="eastAsia"/>
          <w:szCs w:val="32"/>
        </w:rPr>
      </w:pPr>
      <w:r>
        <w:rPr>
          <w:rFonts w:hint="eastAsia"/>
          <w:szCs w:val="32"/>
        </w:rPr>
        <w:t>工业旅游示范基地是指以运营中的工厂、企业、工程等为主要吸引物，提供必要的旅游设施与服务，适合组织开展参观、游览、体验、购物等活动，符合《国家工业旅游示范基地规范与评价（LBT067-2017）》（以下简称“标准”）相关要求，对工业旅游发展具有一定示范引领作用的企业或企业集聚区（包括工业企业、工业园区、工业遗产旅游区、工业展览馆或博物馆等）。</w:t>
      </w:r>
    </w:p>
    <w:p>
      <w:pPr>
        <w:overflowPunct w:val="0"/>
        <w:spacing w:line="576" w:lineRule="exact"/>
        <w:ind w:firstLine="640" w:firstLineChars="200"/>
        <w:rPr>
          <w:rFonts w:hint="eastAsia"/>
          <w:szCs w:val="32"/>
        </w:rPr>
      </w:pPr>
      <w:r>
        <w:rPr>
          <w:rFonts w:hint="eastAsia"/>
          <w:szCs w:val="32"/>
        </w:rPr>
        <w:t>申报湖北省工业旅游示范基地必须具备如下基本条件：</w:t>
      </w:r>
    </w:p>
    <w:p>
      <w:pPr>
        <w:overflowPunct w:val="0"/>
        <w:spacing w:line="576" w:lineRule="exact"/>
        <w:ind w:firstLine="640" w:firstLineChars="200"/>
        <w:rPr>
          <w:rFonts w:hint="eastAsia" w:ascii="楷体_GB2312" w:eastAsia="楷体_GB2312"/>
          <w:szCs w:val="32"/>
        </w:rPr>
      </w:pPr>
      <w:r>
        <w:rPr>
          <w:rFonts w:hint="eastAsia" w:ascii="楷体_GB2312" w:eastAsia="楷体_GB2312"/>
          <w:szCs w:val="32"/>
        </w:rPr>
        <w:t>（一）资质条件</w:t>
      </w:r>
    </w:p>
    <w:p>
      <w:pPr>
        <w:overflowPunct w:val="0"/>
        <w:spacing w:line="576" w:lineRule="exact"/>
        <w:ind w:firstLine="640" w:firstLineChars="200"/>
        <w:rPr>
          <w:rFonts w:hint="eastAsia"/>
          <w:szCs w:val="32"/>
        </w:rPr>
      </w:pPr>
      <w:r>
        <w:rPr>
          <w:rFonts w:hint="eastAsia"/>
          <w:szCs w:val="32"/>
        </w:rPr>
        <w:t>1. 具有良好的企业形象和较高的社会知名度；</w:t>
      </w:r>
    </w:p>
    <w:p>
      <w:pPr>
        <w:overflowPunct w:val="0"/>
        <w:spacing w:line="576" w:lineRule="exact"/>
        <w:ind w:firstLine="640" w:firstLineChars="200"/>
        <w:rPr>
          <w:rFonts w:hint="eastAsia"/>
          <w:szCs w:val="32"/>
        </w:rPr>
      </w:pPr>
      <w:r>
        <w:rPr>
          <w:rFonts w:hint="eastAsia"/>
          <w:szCs w:val="32"/>
        </w:rPr>
        <w:t>2. 设有专门的旅游经营管理机构和专职旅游从业人员；</w:t>
      </w:r>
    </w:p>
    <w:p>
      <w:pPr>
        <w:overflowPunct w:val="0"/>
        <w:spacing w:line="576" w:lineRule="exact"/>
        <w:ind w:firstLine="640" w:firstLineChars="200"/>
        <w:rPr>
          <w:rFonts w:hint="eastAsia"/>
          <w:szCs w:val="32"/>
        </w:rPr>
      </w:pPr>
      <w:r>
        <w:rPr>
          <w:rFonts w:hint="eastAsia"/>
          <w:szCs w:val="32"/>
        </w:rPr>
        <w:t>3. 近三年内（开业不足三年从开业以来）未发生重、特大环境污染事故和重、特大安全责任事故；</w:t>
      </w:r>
    </w:p>
    <w:p>
      <w:pPr>
        <w:overflowPunct w:val="0"/>
        <w:spacing w:line="576" w:lineRule="exact"/>
        <w:ind w:firstLine="640" w:firstLineChars="200"/>
        <w:rPr>
          <w:rFonts w:hint="eastAsia"/>
          <w:szCs w:val="32"/>
        </w:rPr>
      </w:pPr>
      <w:r>
        <w:rPr>
          <w:rFonts w:hint="eastAsia"/>
          <w:szCs w:val="32"/>
        </w:rPr>
        <w:t>4. 正式开业从事经营活动1年以上。</w:t>
      </w:r>
    </w:p>
    <w:p>
      <w:pPr>
        <w:overflowPunct w:val="0"/>
        <w:spacing w:line="576" w:lineRule="exact"/>
        <w:ind w:firstLine="640" w:firstLineChars="200"/>
        <w:rPr>
          <w:rFonts w:hint="eastAsia" w:ascii="楷体_GB2312" w:eastAsia="楷体_GB2312"/>
          <w:szCs w:val="32"/>
        </w:rPr>
      </w:pPr>
      <w:r>
        <w:rPr>
          <w:rFonts w:hint="eastAsia" w:ascii="楷体_GB2312" w:eastAsia="楷体_GB2312"/>
          <w:szCs w:val="32"/>
        </w:rPr>
        <w:t>（二）旅游条件</w:t>
      </w:r>
    </w:p>
    <w:p>
      <w:pPr>
        <w:overflowPunct w:val="0"/>
        <w:spacing w:line="576" w:lineRule="exact"/>
        <w:ind w:firstLine="640" w:firstLineChars="200"/>
        <w:rPr>
          <w:rFonts w:hint="eastAsia"/>
          <w:szCs w:val="32"/>
        </w:rPr>
      </w:pPr>
      <w:r>
        <w:rPr>
          <w:rFonts w:hint="eastAsia"/>
          <w:szCs w:val="32"/>
        </w:rPr>
        <w:t>1. 具有较高的历史文化价值、观赏价值、科普价值；</w:t>
      </w:r>
    </w:p>
    <w:p>
      <w:pPr>
        <w:overflowPunct w:val="0"/>
        <w:spacing w:line="576" w:lineRule="exact"/>
        <w:ind w:firstLine="640" w:firstLineChars="200"/>
        <w:rPr>
          <w:rFonts w:hint="eastAsia"/>
          <w:szCs w:val="32"/>
        </w:rPr>
      </w:pPr>
      <w:r>
        <w:rPr>
          <w:rFonts w:hint="eastAsia"/>
          <w:szCs w:val="32"/>
        </w:rPr>
        <w:t>2. 旅游产品应主题鲜明，内容丰富，特色明显，具有一定的独创性，宜有吸引力较强的体验性、参与性项目；</w:t>
      </w:r>
    </w:p>
    <w:p>
      <w:pPr>
        <w:overflowPunct w:val="0"/>
        <w:spacing w:line="576" w:lineRule="exact"/>
        <w:ind w:firstLine="640" w:firstLineChars="200"/>
        <w:rPr>
          <w:rFonts w:hint="eastAsia"/>
          <w:szCs w:val="32"/>
        </w:rPr>
      </w:pPr>
      <w:r>
        <w:rPr>
          <w:rFonts w:hint="eastAsia"/>
          <w:szCs w:val="32"/>
        </w:rPr>
        <w:t>3. 基地游览线路对工业生产、工艺流程、建筑景观、科技成果、工业遗产等内容进行充分展示，具有独特魅力。</w:t>
      </w:r>
    </w:p>
    <w:p>
      <w:pPr>
        <w:overflowPunct w:val="0"/>
        <w:spacing w:line="576" w:lineRule="exact"/>
        <w:ind w:firstLine="640" w:firstLineChars="200"/>
        <w:rPr>
          <w:rFonts w:hint="eastAsia" w:ascii="楷体_GB2312" w:eastAsia="楷体_GB2312"/>
          <w:szCs w:val="32"/>
        </w:rPr>
      </w:pPr>
      <w:r>
        <w:rPr>
          <w:rFonts w:hint="eastAsia" w:ascii="楷体_GB2312" w:eastAsia="楷体_GB2312"/>
          <w:szCs w:val="32"/>
        </w:rPr>
        <w:t>（三）环境条件</w:t>
      </w:r>
    </w:p>
    <w:p>
      <w:pPr>
        <w:overflowPunct w:val="0"/>
        <w:spacing w:line="576" w:lineRule="exact"/>
        <w:ind w:firstLine="640" w:firstLineChars="200"/>
        <w:rPr>
          <w:rFonts w:hint="eastAsia"/>
          <w:szCs w:val="32"/>
        </w:rPr>
      </w:pPr>
      <w:r>
        <w:rPr>
          <w:rFonts w:hint="eastAsia"/>
          <w:szCs w:val="32"/>
        </w:rPr>
        <w:t>1. 环境空气质量符合GB3095-2012二类区的规定；</w:t>
      </w:r>
    </w:p>
    <w:p>
      <w:pPr>
        <w:overflowPunct w:val="0"/>
        <w:spacing w:line="576" w:lineRule="exact"/>
        <w:ind w:firstLine="640" w:firstLineChars="200"/>
        <w:rPr>
          <w:rFonts w:hint="eastAsia"/>
          <w:szCs w:val="32"/>
        </w:rPr>
      </w:pPr>
      <w:r>
        <w:rPr>
          <w:rFonts w:hint="eastAsia"/>
          <w:szCs w:val="32"/>
        </w:rPr>
        <w:t>2. 环境噪声符合GB12348-2008工业企业厂界环境噪声排放限值的规定；</w:t>
      </w:r>
    </w:p>
    <w:p>
      <w:pPr>
        <w:overflowPunct w:val="0"/>
        <w:spacing w:line="576" w:lineRule="exact"/>
        <w:ind w:firstLine="640" w:firstLineChars="200"/>
        <w:rPr>
          <w:rFonts w:hint="eastAsia"/>
          <w:szCs w:val="32"/>
        </w:rPr>
      </w:pPr>
      <w:r>
        <w:rPr>
          <w:rFonts w:hint="eastAsia"/>
          <w:szCs w:val="32"/>
        </w:rPr>
        <w:t>3. 地表水环境质量符合GBT3838-2002IV类的规定；</w:t>
      </w:r>
    </w:p>
    <w:p>
      <w:pPr>
        <w:overflowPunct w:val="0"/>
        <w:spacing w:line="576" w:lineRule="exact"/>
        <w:ind w:firstLine="640" w:firstLineChars="200"/>
        <w:rPr>
          <w:rFonts w:hint="eastAsia"/>
          <w:szCs w:val="32"/>
        </w:rPr>
      </w:pPr>
      <w:r>
        <w:rPr>
          <w:rFonts w:hint="eastAsia"/>
          <w:szCs w:val="32"/>
        </w:rPr>
        <w:t>4. 污水综合排放符合GB8978-2002三级标准的规定。</w:t>
      </w:r>
    </w:p>
    <w:p>
      <w:pPr>
        <w:overflowPunct w:val="0"/>
        <w:spacing w:line="576" w:lineRule="exact"/>
        <w:ind w:firstLine="640" w:firstLineChars="200"/>
        <w:rPr>
          <w:rFonts w:hint="eastAsia" w:ascii="楷体_GB2312" w:eastAsia="楷体_GB2312"/>
          <w:szCs w:val="32"/>
        </w:rPr>
      </w:pPr>
      <w:r>
        <w:rPr>
          <w:rFonts w:hint="eastAsia" w:ascii="楷体_GB2312" w:eastAsia="楷体_GB2312"/>
          <w:szCs w:val="32"/>
        </w:rPr>
        <w:t>（四）依据标准（附件3），省级工业旅游示范基地自评得分在75分以上（含）。</w:t>
      </w:r>
    </w:p>
    <w:p>
      <w:pPr>
        <w:overflowPunct w:val="0"/>
        <w:spacing w:line="576" w:lineRule="exact"/>
        <w:ind w:firstLine="640" w:firstLineChars="200"/>
        <w:rPr>
          <w:rFonts w:hint="eastAsia" w:ascii="黑体" w:eastAsia="黑体"/>
          <w:szCs w:val="32"/>
        </w:rPr>
      </w:pPr>
      <w:r>
        <w:rPr>
          <w:rFonts w:hint="eastAsia" w:ascii="黑体" w:eastAsia="黑体"/>
          <w:szCs w:val="32"/>
        </w:rPr>
        <w:t>二、工作程序</w:t>
      </w:r>
    </w:p>
    <w:p>
      <w:pPr>
        <w:overflowPunct w:val="0"/>
        <w:spacing w:line="576" w:lineRule="exact"/>
        <w:ind w:firstLine="640" w:firstLineChars="200"/>
        <w:rPr>
          <w:rFonts w:hint="eastAsia"/>
          <w:szCs w:val="32"/>
        </w:rPr>
      </w:pPr>
      <w:r>
        <w:rPr>
          <w:rFonts w:hint="eastAsia"/>
          <w:szCs w:val="32"/>
        </w:rPr>
        <w:t>（一）遵循自愿申报原则，满足申报基本条件的单位，向市（州）文化和旅游部门提出申请并提供相关材料。</w:t>
      </w:r>
    </w:p>
    <w:p>
      <w:pPr>
        <w:overflowPunct w:val="0"/>
        <w:spacing w:line="576" w:lineRule="exact"/>
        <w:ind w:firstLine="640" w:firstLineChars="200"/>
        <w:rPr>
          <w:rFonts w:hint="eastAsia"/>
          <w:szCs w:val="32"/>
        </w:rPr>
      </w:pPr>
      <w:r>
        <w:rPr>
          <w:rFonts w:hint="eastAsia"/>
          <w:szCs w:val="32"/>
        </w:rPr>
        <w:t>（二）市（州）文化和旅游部门收到申报材料后，依据标准，组织开展资料审查与技术评估，对符合申报条件的单位，经当地人民政府审批同意后，由市（州）文化和旅游局、经济和信息化局向省文化和旅游厅推荐，原则上每个市（州）不超过2个。</w:t>
      </w:r>
    </w:p>
    <w:p>
      <w:pPr>
        <w:overflowPunct w:val="0"/>
        <w:spacing w:line="576" w:lineRule="exact"/>
        <w:ind w:firstLine="640" w:firstLineChars="200"/>
        <w:rPr>
          <w:rFonts w:hint="eastAsia"/>
          <w:szCs w:val="32"/>
        </w:rPr>
      </w:pPr>
      <w:r>
        <w:rPr>
          <w:rFonts w:hint="eastAsia"/>
          <w:szCs w:val="32"/>
        </w:rPr>
        <w:t>（三）文化和旅游厅组织相关专家对申报资料进行评审。</w:t>
      </w:r>
    </w:p>
    <w:p>
      <w:pPr>
        <w:overflowPunct w:val="0"/>
        <w:spacing w:line="576" w:lineRule="exact"/>
        <w:ind w:firstLine="640" w:firstLineChars="200"/>
        <w:rPr>
          <w:rFonts w:hint="eastAsia"/>
          <w:szCs w:val="32"/>
        </w:rPr>
      </w:pPr>
      <w:r>
        <w:rPr>
          <w:rFonts w:hint="eastAsia"/>
          <w:szCs w:val="32"/>
        </w:rPr>
        <w:t>（四）文化和旅游厅、经济和信息化厅组织相关专家对通过资料评审的申报单位进行现场评估考核。</w:t>
      </w:r>
    </w:p>
    <w:p>
      <w:pPr>
        <w:overflowPunct w:val="0"/>
        <w:spacing w:line="576" w:lineRule="exact"/>
        <w:ind w:firstLine="640" w:firstLineChars="200"/>
        <w:rPr>
          <w:rFonts w:hint="eastAsia"/>
          <w:szCs w:val="32"/>
        </w:rPr>
      </w:pPr>
      <w:r>
        <w:rPr>
          <w:rFonts w:hint="eastAsia"/>
          <w:szCs w:val="32"/>
        </w:rPr>
        <w:t>（五）根据资料评审和现场评估考核情况，指导申报</w:t>
      </w:r>
      <w:r>
        <w:rPr>
          <w:szCs w:val="32"/>
        </w:rPr>
        <w:t>单位</w:t>
      </w:r>
      <w:r>
        <w:rPr>
          <w:rFonts w:hint="eastAsia"/>
          <w:szCs w:val="32"/>
        </w:rPr>
        <w:t>对</w:t>
      </w:r>
      <w:r>
        <w:rPr>
          <w:szCs w:val="32"/>
        </w:rPr>
        <w:t>标提升，适时予以评定，择优推荐申报国家工业旅游示范基地</w:t>
      </w:r>
      <w:r>
        <w:rPr>
          <w:rFonts w:hint="eastAsia"/>
          <w:szCs w:val="32"/>
        </w:rPr>
        <w:t>。</w:t>
      </w:r>
    </w:p>
    <w:p>
      <w:pPr>
        <w:jc w:val="left"/>
        <w:rPr>
          <w:rFonts w:eastAsia="黑体"/>
          <w:sz w:val="36"/>
          <w:szCs w:val="36"/>
        </w:rPr>
      </w:pPr>
      <w:r>
        <w:rPr>
          <w:rFonts w:hAnsi="黑体" w:eastAsia="黑体"/>
          <w:szCs w:val="32"/>
        </w:rPr>
        <w:t>附件</w:t>
      </w:r>
      <w:r>
        <w:rPr>
          <w:rFonts w:eastAsia="黑体"/>
          <w:szCs w:val="32"/>
        </w:rPr>
        <w:t>2</w:t>
      </w:r>
    </w:p>
    <w:p>
      <w:pPr>
        <w:rPr>
          <w:rFonts w:ascii="仿宋_GB2312" w:hAnsi="仿宋_GB2312" w:cs="宋体"/>
          <w:szCs w:val="32"/>
        </w:rPr>
      </w:pPr>
    </w:p>
    <w:p>
      <w:pPr>
        <w:pStyle w:val="3"/>
        <w:spacing w:line="1000" w:lineRule="exact"/>
        <w:ind w:firstLine="0" w:firstLineChars="0"/>
        <w:rPr>
          <w:rFonts w:ascii="方正小标宋简体" w:hAnsi="方正小标宋简体" w:eastAsia="方正小标宋简体" w:cs="方正小标宋简体"/>
          <w:sz w:val="70"/>
          <w:szCs w:val="70"/>
        </w:rPr>
      </w:pPr>
      <w:bookmarkStart w:id="0" w:name="_Toc63068796"/>
      <w:bookmarkStart w:id="1" w:name="_Toc27036"/>
      <w:bookmarkStart w:id="2" w:name="_Toc7052"/>
      <w:bookmarkStart w:id="3" w:name="_Toc6228"/>
      <w:bookmarkStart w:id="4" w:name="_Toc9773"/>
      <w:bookmarkStart w:id="5" w:name="_Toc28780"/>
      <w:bookmarkStart w:id="6" w:name="_Toc24296"/>
      <w:bookmarkStart w:id="7" w:name="_Toc21065"/>
      <w:r>
        <w:rPr>
          <w:rFonts w:hint="eastAsia" w:ascii="方正小标宋简体" w:hAnsi="方正小标宋简体" w:eastAsia="方正小标宋简体" w:cs="方正小标宋简体"/>
          <w:sz w:val="70"/>
          <w:szCs w:val="70"/>
        </w:rPr>
        <w:t>湖北省工业旅游示范基地</w:t>
      </w:r>
      <w:bookmarkEnd w:id="0"/>
      <w:bookmarkEnd w:id="1"/>
      <w:bookmarkEnd w:id="2"/>
      <w:bookmarkEnd w:id="3"/>
      <w:bookmarkEnd w:id="4"/>
      <w:bookmarkEnd w:id="5"/>
      <w:bookmarkEnd w:id="6"/>
      <w:bookmarkEnd w:id="7"/>
    </w:p>
    <w:p>
      <w:pPr>
        <w:pStyle w:val="3"/>
        <w:spacing w:line="1000" w:lineRule="exact"/>
        <w:ind w:firstLine="0" w:firstLineChars="0"/>
        <w:rPr>
          <w:rFonts w:ascii="方正小标宋简体" w:hAnsi="方正小标宋简体" w:eastAsia="方正小标宋简体" w:cs="方正小标宋简体"/>
          <w:sz w:val="70"/>
          <w:szCs w:val="70"/>
        </w:rPr>
      </w:pPr>
      <w:bookmarkStart w:id="8" w:name="_Toc31284"/>
      <w:bookmarkStart w:id="9" w:name="_Toc10591"/>
      <w:bookmarkStart w:id="10" w:name="_Toc1611"/>
      <w:bookmarkStart w:id="11" w:name="_Toc63068797"/>
      <w:bookmarkStart w:id="12" w:name="_Toc27989"/>
      <w:bookmarkStart w:id="13" w:name="_Toc24286"/>
      <w:bookmarkStart w:id="14" w:name="_Toc22057"/>
      <w:bookmarkStart w:id="15" w:name="_Toc4473"/>
      <w:r>
        <w:rPr>
          <w:rFonts w:hint="eastAsia" w:ascii="方正小标宋简体" w:hAnsi="方正小标宋简体" w:eastAsia="方正小标宋简体" w:cs="方正小标宋简体"/>
          <w:sz w:val="70"/>
          <w:szCs w:val="70"/>
        </w:rPr>
        <w:t>申请报告书</w:t>
      </w:r>
      <w:bookmarkEnd w:id="8"/>
      <w:bookmarkEnd w:id="9"/>
      <w:bookmarkEnd w:id="10"/>
      <w:bookmarkEnd w:id="11"/>
      <w:bookmarkEnd w:id="12"/>
      <w:bookmarkEnd w:id="13"/>
      <w:bookmarkEnd w:id="14"/>
      <w:bookmarkEnd w:id="15"/>
    </w:p>
    <w:p>
      <w:pPr>
        <w:ind w:firstLine="640"/>
        <w:rPr>
          <w:rFonts w:ascii="宋体" w:hAnsi="宋体" w:cs="宋体"/>
        </w:rPr>
      </w:pPr>
    </w:p>
    <w:p>
      <w:pPr>
        <w:rPr>
          <w:rFonts w:ascii="宋体" w:hAnsi="宋体" w:cs="宋体"/>
        </w:rPr>
      </w:pPr>
    </w:p>
    <w:p>
      <w:pPr>
        <w:spacing w:line="720" w:lineRule="auto"/>
        <w:ind w:firstLine="380" w:firstLineChars="100"/>
        <w:jc w:val="left"/>
        <w:rPr>
          <w:rFonts w:ascii="黑体" w:hAnsi="黑体" w:eastAsia="黑体" w:cs="宋体"/>
          <w:sz w:val="26"/>
          <w:szCs w:val="26"/>
          <w:u w:val="single"/>
        </w:rPr>
      </w:pPr>
      <w:r>
        <w:rPr>
          <w:rFonts w:hint="eastAsia" w:ascii="黑体" w:hAnsi="黑体" w:eastAsia="黑体" w:cs="新宋体"/>
          <w:bCs/>
          <w:spacing w:val="10"/>
          <w:sz w:val="36"/>
          <w:szCs w:val="36"/>
        </w:rPr>
        <w:t>项目名称：</w:t>
      </w:r>
      <w:r>
        <w:rPr>
          <w:rFonts w:hint="eastAsia" w:ascii="黑体" w:hAnsi="黑体" w:eastAsia="黑体" w:cs="宋体"/>
          <w:sz w:val="26"/>
          <w:szCs w:val="26"/>
          <w:u w:val="single"/>
        </w:rPr>
        <w:t xml:space="preserve">                                      </w:t>
      </w:r>
    </w:p>
    <w:p>
      <w:pPr>
        <w:spacing w:line="720" w:lineRule="auto"/>
        <w:ind w:firstLine="380" w:firstLineChars="100"/>
        <w:jc w:val="left"/>
        <w:rPr>
          <w:rFonts w:ascii="黑体" w:hAnsi="黑体" w:eastAsia="黑体" w:cs="宋体"/>
          <w:sz w:val="26"/>
          <w:szCs w:val="26"/>
          <w:u w:val="single"/>
        </w:rPr>
      </w:pPr>
      <w:r>
        <w:rPr>
          <w:rFonts w:hint="eastAsia" w:ascii="黑体" w:hAnsi="黑体" w:eastAsia="黑体" w:cs="新宋体"/>
          <w:bCs/>
          <w:spacing w:val="10"/>
          <w:sz w:val="36"/>
          <w:szCs w:val="36"/>
        </w:rPr>
        <w:t>申报单位：</w:t>
      </w:r>
      <w:r>
        <w:rPr>
          <w:rFonts w:hint="eastAsia" w:ascii="黑体" w:hAnsi="黑体" w:eastAsia="黑体" w:cs="宋体"/>
          <w:sz w:val="26"/>
          <w:szCs w:val="26"/>
          <w:u w:val="single"/>
        </w:rPr>
        <w:t xml:space="preserve">                                      </w:t>
      </w:r>
    </w:p>
    <w:p>
      <w:pPr>
        <w:spacing w:line="720" w:lineRule="auto"/>
        <w:ind w:firstLine="380" w:firstLineChars="100"/>
        <w:jc w:val="left"/>
        <w:rPr>
          <w:rFonts w:ascii="黑体" w:hAnsi="黑体" w:eastAsia="黑体" w:cs="宋体"/>
          <w:sz w:val="26"/>
          <w:szCs w:val="26"/>
        </w:rPr>
      </w:pPr>
      <w:r>
        <w:rPr>
          <w:rFonts w:hint="eastAsia" w:ascii="黑体" w:hAnsi="黑体" w:eastAsia="黑体" w:cs="新宋体"/>
          <w:bCs/>
          <w:spacing w:val="10"/>
          <w:sz w:val="36"/>
          <w:szCs w:val="36"/>
        </w:rPr>
        <w:t>推荐单位：</w:t>
      </w:r>
      <w:r>
        <w:rPr>
          <w:rFonts w:hint="eastAsia" w:ascii="黑体" w:hAnsi="黑体" w:eastAsia="黑体" w:cs="宋体"/>
          <w:sz w:val="26"/>
          <w:szCs w:val="26"/>
          <w:u w:val="single"/>
        </w:rPr>
        <w:t xml:space="preserve">                                      </w:t>
      </w:r>
    </w:p>
    <w:p>
      <w:pPr>
        <w:spacing w:line="720" w:lineRule="auto"/>
        <w:ind w:firstLine="320" w:firstLineChars="100"/>
        <w:jc w:val="center"/>
        <w:rPr>
          <w:rFonts w:hint="eastAsia" w:ascii="黑体" w:hAnsi="黑体" w:eastAsia="黑体" w:cs="Arial"/>
          <w:szCs w:val="32"/>
          <w:shd w:val="clear" w:color="auto" w:fill="FFFFFF"/>
        </w:rPr>
      </w:pPr>
      <w:r>
        <w:rPr>
          <w:rFonts w:hint="eastAsia" w:ascii="黑体" w:hAnsi="黑体" w:eastAsia="黑体" w:cs="Arial"/>
          <w:szCs w:val="32"/>
          <w:shd w:val="clear" w:color="auto" w:fill="FFFFFF"/>
        </w:rPr>
        <w:t>二○二二年   月</w:t>
      </w:r>
    </w:p>
    <w:p>
      <w:pPr>
        <w:spacing w:line="560" w:lineRule="exact"/>
        <w:jc w:val="center"/>
        <w:rPr>
          <w:rFonts w:hint="eastAsia" w:ascii="楷体_GB2312" w:hAnsi="楷体" w:eastAsia="楷体_GB2312" w:cs="宋体"/>
          <w:sz w:val="26"/>
          <w:szCs w:val="26"/>
        </w:rPr>
      </w:pPr>
      <w:r>
        <w:rPr>
          <w:rFonts w:hint="eastAsia" w:ascii="楷体_GB2312" w:hAnsi="楷体" w:eastAsia="楷体_GB2312" w:cs="Arial"/>
          <w:szCs w:val="32"/>
          <w:shd w:val="clear" w:color="auto" w:fill="FFFFFF"/>
        </w:rPr>
        <w:t>（注：推荐单位指市（州）文化和旅游部门）</w:t>
      </w:r>
    </w:p>
    <w:p>
      <w:pPr>
        <w:numPr>
          <w:ilvl w:val="0"/>
          <w:numId w:val="1"/>
        </w:numPr>
        <w:jc w:val="center"/>
        <w:rPr>
          <w:rFonts w:hint="eastAsia" w:ascii="方正小标宋简体" w:hAnsi="方正小标宋简体" w:eastAsia="方正小标宋简体" w:cs="方正小标宋简体"/>
          <w:b/>
          <w:sz w:val="44"/>
          <w:szCs w:val="44"/>
        </w:rPr>
      </w:pPr>
      <w:r>
        <w:rPr>
          <w:rFonts w:ascii="仿宋_GB2312" w:hAnsi="仿宋_GB2312" w:cs="Arial"/>
          <w:szCs w:val="32"/>
          <w:shd w:val="clear" w:color="auto" w:fill="FFFFFF"/>
        </w:rPr>
        <w:br w:type="page"/>
      </w:r>
      <w:bookmarkStart w:id="16" w:name="_Toc63068800"/>
      <w:bookmarkStart w:id="17" w:name="_Toc360869243"/>
      <w:r>
        <w:rPr>
          <w:rFonts w:hint="eastAsia" w:ascii="方正小标宋简体" w:hAnsi="方正小标宋简体" w:eastAsia="方正小标宋简体"/>
          <w:sz w:val="44"/>
          <w:szCs w:val="44"/>
        </w:rPr>
        <w:t>湖北省工业旅游示范基地</w:t>
      </w:r>
      <w:r>
        <w:rPr>
          <w:rFonts w:hint="eastAsia" w:ascii="方正小标宋简体" w:hAnsi="方正小标宋简体" w:eastAsia="方正小标宋简体" w:cs="方正小标宋简体"/>
          <w:sz w:val="44"/>
          <w:szCs w:val="44"/>
        </w:rPr>
        <w:t>申请</w:t>
      </w:r>
      <w:bookmarkEnd w:id="16"/>
      <w:bookmarkEnd w:id="17"/>
      <w:r>
        <w:rPr>
          <w:rFonts w:hint="eastAsia" w:ascii="方正小标宋简体" w:hAnsi="方正小标宋简体" w:eastAsia="方正小标宋简体" w:cs="方正小标宋简体"/>
          <w:sz w:val="44"/>
          <w:szCs w:val="44"/>
        </w:rPr>
        <w:t>表</w:t>
      </w:r>
    </w:p>
    <w:tbl>
      <w:tblPr>
        <w:tblStyle w:val="5"/>
        <w:tblW w:w="8560" w:type="dxa"/>
        <w:jc w:val="center"/>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507"/>
        <w:gridCol w:w="1503"/>
        <w:gridCol w:w="298"/>
        <w:gridCol w:w="767"/>
        <w:gridCol w:w="200"/>
        <w:gridCol w:w="257"/>
        <w:gridCol w:w="223"/>
        <w:gridCol w:w="967"/>
        <w:gridCol w:w="229"/>
        <w:gridCol w:w="548"/>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8560" w:type="dxa"/>
            <w:gridSpan w:val="12"/>
            <w:vAlign w:val="center"/>
          </w:tcPr>
          <w:p>
            <w:pPr>
              <w:spacing w:line="276" w:lineRule="auto"/>
              <w:jc w:val="center"/>
              <w:rPr>
                <w:rFonts w:ascii="宋体" w:hAnsi="宋体" w:eastAsia="宋体" w:cs="宋体"/>
                <w:color w:val="000000"/>
                <w:sz w:val="24"/>
                <w:szCs w:val="24"/>
              </w:rPr>
            </w:pPr>
            <w:r>
              <w:rPr>
                <w:rFonts w:hint="eastAsia" w:ascii="宋体" w:hAnsi="宋体" w:eastAsia="宋体" w:cs="宋体"/>
                <w:b/>
                <w:bCs/>
                <w:color w:val="000000"/>
                <w:sz w:val="24"/>
                <w:szCs w:val="24"/>
              </w:rPr>
              <w:t>（一）基地基本情况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58" w:type="dxa"/>
            <w:gridSpan w:val="2"/>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基地名称</w:t>
            </w:r>
          </w:p>
        </w:tc>
        <w:tc>
          <w:tcPr>
            <w:tcW w:w="2768" w:type="dxa"/>
            <w:gridSpan w:val="4"/>
            <w:vAlign w:val="center"/>
          </w:tcPr>
          <w:p>
            <w:pPr>
              <w:snapToGrid w:val="0"/>
              <w:spacing w:line="276" w:lineRule="auto"/>
              <w:rPr>
                <w:rFonts w:ascii="宋体" w:hAnsi="宋体" w:eastAsia="宋体" w:cs="仿宋_GB2312"/>
                <w:color w:val="000000"/>
                <w:sz w:val="24"/>
              </w:rPr>
            </w:pPr>
          </w:p>
        </w:tc>
        <w:tc>
          <w:tcPr>
            <w:tcW w:w="1676" w:type="dxa"/>
            <w:gridSpan w:val="4"/>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主管部门</w:t>
            </w:r>
          </w:p>
        </w:tc>
        <w:tc>
          <w:tcPr>
            <w:tcW w:w="2358" w:type="dxa"/>
            <w:gridSpan w:val="2"/>
            <w:vAlign w:val="center"/>
          </w:tcPr>
          <w:p>
            <w:pPr>
              <w:snapToGrid w:val="0"/>
              <w:spacing w:line="276" w:lineRule="auto"/>
              <w:rPr>
                <w:rFonts w:ascii="宋体" w:hAnsi="宋体" w:eastAsia="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58" w:type="dxa"/>
            <w:gridSpan w:val="2"/>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运营主体名称</w:t>
            </w:r>
          </w:p>
        </w:tc>
        <w:tc>
          <w:tcPr>
            <w:tcW w:w="6802" w:type="dxa"/>
            <w:gridSpan w:val="10"/>
            <w:vAlign w:val="center"/>
          </w:tcPr>
          <w:p>
            <w:pPr>
              <w:snapToGrid w:val="0"/>
              <w:spacing w:line="276" w:lineRule="auto"/>
              <w:rPr>
                <w:rFonts w:ascii="宋体" w:hAnsi="宋体" w:eastAsia="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58" w:type="dxa"/>
            <w:gridSpan w:val="2"/>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运营主体性质</w:t>
            </w:r>
          </w:p>
        </w:tc>
        <w:tc>
          <w:tcPr>
            <w:tcW w:w="6802" w:type="dxa"/>
            <w:gridSpan w:val="10"/>
            <w:vAlign w:val="center"/>
          </w:tcPr>
          <w:p>
            <w:pPr>
              <w:snapToGrid w:val="0"/>
              <w:spacing w:line="276" w:lineRule="auto"/>
              <w:rPr>
                <w:rFonts w:ascii="宋体" w:hAnsi="宋体" w:eastAsia="宋体" w:cs="仿宋_GB2312"/>
                <w:color w:val="000000"/>
                <w:sz w:val="24"/>
              </w:rPr>
            </w:pPr>
            <w:r>
              <w:rPr>
                <w:rFonts w:hint="eastAsia" w:ascii="宋体" w:hAnsi="宋体" w:eastAsia="宋体" w:cs="仿宋_GB2312"/>
                <w:color w:val="000000"/>
                <w:sz w:val="24"/>
              </w:rPr>
              <w:t>非企业性质单位：</w:t>
            </w:r>
          </w:p>
          <w:p>
            <w:pPr>
              <w:snapToGrid w:val="0"/>
              <w:spacing w:line="276" w:lineRule="auto"/>
              <w:rPr>
                <w:rFonts w:ascii="宋体" w:hAnsi="宋体" w:eastAsia="宋体" w:cs="仿宋_GB2312"/>
                <w:color w:val="000000"/>
                <w:sz w:val="24"/>
              </w:rPr>
            </w:pPr>
            <w:r>
              <w:rPr>
                <w:rFonts w:hint="eastAsia" w:ascii="宋体" w:hAnsi="宋体" w:eastAsia="宋体" w:cs="仿宋_GB2312"/>
                <w:color w:val="000000"/>
                <w:sz w:val="24"/>
              </w:rPr>
              <w:t xml:space="preserve">  </w:t>
            </w:r>
            <w:r>
              <w:rPr>
                <w:rFonts w:hint="eastAsia" w:ascii="宋体" w:hAnsi="宋体" w:eastAsia="宋体" w:cs="仿宋_GB2312"/>
                <w:color w:val="000000"/>
                <w:sz w:val="24"/>
              </w:rPr>
              <w:sym w:font="Wingdings 2" w:char="00A3"/>
            </w:r>
            <w:r>
              <w:rPr>
                <w:rFonts w:hint="eastAsia" w:ascii="宋体" w:hAnsi="宋体" w:eastAsia="宋体" w:cs="仿宋_GB2312"/>
                <w:color w:val="000000"/>
                <w:sz w:val="24"/>
              </w:rPr>
              <w:t xml:space="preserve">事业单位    </w:t>
            </w:r>
            <w:r>
              <w:rPr>
                <w:rFonts w:hint="eastAsia" w:ascii="宋体" w:hAnsi="宋体" w:eastAsia="宋体" w:cs="仿宋_GB2312"/>
                <w:color w:val="000000"/>
                <w:sz w:val="24"/>
              </w:rPr>
              <w:sym w:font="Wingdings 2" w:char="00A3"/>
            </w:r>
            <w:r>
              <w:rPr>
                <w:rFonts w:hint="eastAsia" w:ascii="宋体" w:hAnsi="宋体" w:eastAsia="宋体" w:cs="仿宋_GB2312"/>
                <w:color w:val="000000"/>
                <w:sz w:val="24"/>
              </w:rPr>
              <w:t xml:space="preserve">行政单位    </w:t>
            </w:r>
            <w:r>
              <w:rPr>
                <w:rFonts w:hint="eastAsia" w:ascii="宋体" w:hAnsi="宋体" w:eastAsia="宋体" w:cs="仿宋_GB2312"/>
                <w:color w:val="000000"/>
                <w:sz w:val="24"/>
              </w:rPr>
              <w:sym w:font="Wingdings 2" w:char="00A3"/>
            </w:r>
            <w:r>
              <w:rPr>
                <w:rFonts w:hint="eastAsia" w:ascii="宋体" w:hAnsi="宋体" w:eastAsia="宋体" w:cs="仿宋_GB2312"/>
                <w:color w:val="000000"/>
                <w:sz w:val="24"/>
              </w:rPr>
              <w:t>其他非企业</w:t>
            </w:r>
          </w:p>
          <w:p>
            <w:pPr>
              <w:snapToGrid w:val="0"/>
              <w:spacing w:line="276" w:lineRule="auto"/>
              <w:rPr>
                <w:rFonts w:ascii="宋体" w:hAnsi="宋体" w:eastAsia="宋体" w:cs="仿宋_GB2312"/>
                <w:color w:val="000000"/>
                <w:sz w:val="24"/>
              </w:rPr>
            </w:pPr>
            <w:r>
              <w:rPr>
                <w:rFonts w:hint="eastAsia" w:ascii="宋体" w:hAnsi="宋体" w:eastAsia="宋体" w:cs="仿宋_GB2312"/>
                <w:color w:val="000000"/>
                <w:sz w:val="24"/>
              </w:rPr>
              <w:t>企业性质单位：</w:t>
            </w:r>
          </w:p>
          <w:p>
            <w:pPr>
              <w:snapToGrid w:val="0"/>
              <w:spacing w:line="276" w:lineRule="auto"/>
              <w:ind w:firstLine="240" w:firstLineChars="100"/>
              <w:rPr>
                <w:rFonts w:ascii="宋体" w:hAnsi="宋体" w:eastAsia="宋体" w:cs="仿宋_GB2312"/>
                <w:color w:val="000000"/>
                <w:sz w:val="24"/>
              </w:rPr>
            </w:pPr>
            <w:r>
              <w:rPr>
                <w:rFonts w:hint="eastAsia" w:ascii="宋体" w:hAnsi="宋体" w:eastAsia="宋体" w:cs="仿宋_GB2312"/>
                <w:color w:val="000000"/>
                <w:sz w:val="24"/>
              </w:rPr>
              <w:sym w:font="Wingdings 2" w:char="00A3"/>
            </w:r>
            <w:r>
              <w:rPr>
                <w:rFonts w:hint="eastAsia" w:ascii="宋体" w:hAnsi="宋体" w:eastAsia="宋体" w:cs="仿宋_GB2312"/>
                <w:color w:val="000000"/>
                <w:sz w:val="24"/>
              </w:rPr>
              <w:t xml:space="preserve">内资民营企业       </w:t>
            </w:r>
            <w:r>
              <w:rPr>
                <w:rFonts w:hint="eastAsia" w:ascii="宋体" w:hAnsi="宋体" w:eastAsia="宋体" w:cs="仿宋_GB2312"/>
                <w:color w:val="000000"/>
                <w:sz w:val="24"/>
              </w:rPr>
              <w:sym w:font="Wingdings 2" w:char="00A3"/>
            </w:r>
            <w:r>
              <w:rPr>
                <w:rFonts w:hint="eastAsia" w:ascii="宋体" w:hAnsi="宋体" w:eastAsia="宋体" w:cs="仿宋_GB2312"/>
                <w:color w:val="000000"/>
                <w:sz w:val="24"/>
              </w:rPr>
              <w:t>内资国营企业</w:t>
            </w:r>
          </w:p>
          <w:p>
            <w:pPr>
              <w:snapToGrid w:val="0"/>
              <w:spacing w:line="276" w:lineRule="auto"/>
              <w:ind w:firstLine="240" w:firstLineChars="100"/>
              <w:rPr>
                <w:rFonts w:ascii="宋体" w:hAnsi="宋体" w:eastAsia="宋体" w:cs="仿宋_GB2312"/>
                <w:color w:val="000000"/>
                <w:sz w:val="24"/>
              </w:rPr>
            </w:pPr>
            <w:r>
              <w:rPr>
                <w:rFonts w:hint="eastAsia" w:ascii="宋体" w:hAnsi="宋体" w:eastAsia="宋体" w:cs="仿宋_GB2312"/>
                <w:color w:val="000000"/>
                <w:sz w:val="24"/>
              </w:rPr>
              <w:sym w:font="Wingdings 2" w:char="00A3"/>
            </w:r>
            <w:r>
              <w:rPr>
                <w:rFonts w:hint="eastAsia" w:ascii="宋体" w:hAnsi="宋体" w:eastAsia="宋体" w:cs="仿宋_GB2312"/>
                <w:color w:val="000000"/>
                <w:sz w:val="24"/>
              </w:rPr>
              <w:t xml:space="preserve">外商及港澳台企业   </w:t>
            </w:r>
            <w:r>
              <w:rPr>
                <w:rFonts w:hint="eastAsia" w:ascii="宋体" w:hAnsi="宋体" w:eastAsia="宋体" w:cs="仿宋_GB2312"/>
                <w:color w:val="000000"/>
                <w:sz w:val="24"/>
              </w:rPr>
              <w:sym w:font="Wingdings 2" w:char="00A3"/>
            </w:r>
            <w:r>
              <w:rPr>
                <w:rFonts w:hint="eastAsia" w:ascii="宋体" w:hAnsi="宋体" w:eastAsia="宋体" w:cs="仿宋_GB2312"/>
                <w:color w:val="000000"/>
                <w:sz w:val="24"/>
              </w:rPr>
              <w:t>其他企业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58" w:type="dxa"/>
            <w:gridSpan w:val="2"/>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通讯地址</w:t>
            </w:r>
          </w:p>
        </w:tc>
        <w:tc>
          <w:tcPr>
            <w:tcW w:w="2768" w:type="dxa"/>
            <w:gridSpan w:val="4"/>
            <w:vAlign w:val="center"/>
          </w:tcPr>
          <w:p>
            <w:pPr>
              <w:snapToGrid w:val="0"/>
              <w:spacing w:line="276" w:lineRule="auto"/>
              <w:rPr>
                <w:rFonts w:ascii="宋体" w:hAnsi="宋体" w:eastAsia="宋体" w:cs="仿宋_GB2312"/>
                <w:color w:val="000000"/>
                <w:sz w:val="24"/>
              </w:rPr>
            </w:pPr>
          </w:p>
        </w:tc>
        <w:tc>
          <w:tcPr>
            <w:tcW w:w="1447" w:type="dxa"/>
            <w:gridSpan w:val="3"/>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邮编</w:t>
            </w:r>
          </w:p>
        </w:tc>
        <w:tc>
          <w:tcPr>
            <w:tcW w:w="2587" w:type="dxa"/>
            <w:gridSpan w:val="3"/>
            <w:vAlign w:val="center"/>
          </w:tcPr>
          <w:p>
            <w:pPr>
              <w:snapToGrid w:val="0"/>
              <w:spacing w:line="276" w:lineRule="auto"/>
              <w:rPr>
                <w:rFonts w:ascii="宋体" w:hAnsi="宋体" w:eastAsia="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58" w:type="dxa"/>
            <w:gridSpan w:val="2"/>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电    话</w:t>
            </w:r>
          </w:p>
        </w:tc>
        <w:tc>
          <w:tcPr>
            <w:tcW w:w="2768" w:type="dxa"/>
            <w:gridSpan w:val="4"/>
            <w:vAlign w:val="center"/>
          </w:tcPr>
          <w:p>
            <w:pPr>
              <w:snapToGrid w:val="0"/>
              <w:spacing w:line="276" w:lineRule="auto"/>
              <w:rPr>
                <w:rFonts w:ascii="宋体" w:hAnsi="宋体" w:eastAsia="宋体" w:cs="仿宋_GB2312"/>
                <w:color w:val="000000"/>
                <w:sz w:val="24"/>
              </w:rPr>
            </w:pPr>
          </w:p>
        </w:tc>
        <w:tc>
          <w:tcPr>
            <w:tcW w:w="1447" w:type="dxa"/>
            <w:gridSpan w:val="3"/>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传真</w:t>
            </w:r>
          </w:p>
        </w:tc>
        <w:tc>
          <w:tcPr>
            <w:tcW w:w="2587" w:type="dxa"/>
            <w:gridSpan w:val="3"/>
            <w:vAlign w:val="center"/>
          </w:tcPr>
          <w:p>
            <w:pPr>
              <w:snapToGrid w:val="0"/>
              <w:spacing w:line="276" w:lineRule="auto"/>
              <w:rPr>
                <w:rFonts w:ascii="宋体" w:hAnsi="宋体" w:eastAsia="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58" w:type="dxa"/>
            <w:gridSpan w:val="2"/>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网    址</w:t>
            </w:r>
          </w:p>
        </w:tc>
        <w:tc>
          <w:tcPr>
            <w:tcW w:w="6802" w:type="dxa"/>
            <w:gridSpan w:val="10"/>
            <w:vAlign w:val="center"/>
          </w:tcPr>
          <w:p>
            <w:pPr>
              <w:snapToGrid w:val="0"/>
              <w:spacing w:line="276" w:lineRule="auto"/>
              <w:jc w:val="center"/>
              <w:rPr>
                <w:rFonts w:ascii="宋体" w:hAnsi="宋体" w:eastAsia="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58" w:type="dxa"/>
            <w:gridSpan w:val="2"/>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负 责 人</w:t>
            </w:r>
          </w:p>
        </w:tc>
        <w:tc>
          <w:tcPr>
            <w:tcW w:w="2768" w:type="dxa"/>
            <w:gridSpan w:val="4"/>
            <w:vAlign w:val="center"/>
          </w:tcPr>
          <w:p>
            <w:pPr>
              <w:snapToGrid w:val="0"/>
              <w:spacing w:line="276" w:lineRule="auto"/>
              <w:rPr>
                <w:rFonts w:ascii="宋体" w:hAnsi="宋体" w:eastAsia="宋体" w:cs="仿宋_GB2312"/>
                <w:color w:val="000000"/>
                <w:sz w:val="24"/>
              </w:rPr>
            </w:pPr>
          </w:p>
        </w:tc>
        <w:tc>
          <w:tcPr>
            <w:tcW w:w="1447" w:type="dxa"/>
            <w:gridSpan w:val="3"/>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电话</w:t>
            </w:r>
          </w:p>
        </w:tc>
        <w:tc>
          <w:tcPr>
            <w:tcW w:w="2587" w:type="dxa"/>
            <w:gridSpan w:val="3"/>
            <w:vAlign w:val="center"/>
          </w:tcPr>
          <w:p>
            <w:pPr>
              <w:snapToGrid w:val="0"/>
              <w:spacing w:line="276" w:lineRule="auto"/>
              <w:rPr>
                <w:rFonts w:ascii="宋体" w:hAnsi="宋体" w:eastAsia="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58" w:type="dxa"/>
            <w:gridSpan w:val="2"/>
            <w:vMerge w:val="restart"/>
            <w:vAlign w:val="center"/>
          </w:tcPr>
          <w:p>
            <w:pPr>
              <w:snapToGrid w:val="0"/>
              <w:spacing w:line="276" w:lineRule="auto"/>
              <w:jc w:val="center"/>
              <w:rPr>
                <w:rFonts w:ascii="宋体" w:hAnsi="宋体" w:eastAsia="宋体" w:cs="宋体"/>
                <w:bCs/>
                <w:color w:val="000000"/>
                <w:sz w:val="24"/>
                <w:szCs w:val="24"/>
              </w:rPr>
            </w:pPr>
            <w:r>
              <w:rPr>
                <w:rFonts w:hint="eastAsia" w:ascii="宋体" w:hAnsi="宋体" w:eastAsia="宋体" w:cs="宋体"/>
                <w:bCs/>
                <w:color w:val="000000"/>
                <w:sz w:val="24"/>
                <w:szCs w:val="24"/>
              </w:rPr>
              <w:t>工业企业/</w:t>
            </w:r>
          </w:p>
          <w:p>
            <w:pPr>
              <w:snapToGrid w:val="0"/>
              <w:spacing w:line="276" w:lineRule="auto"/>
              <w:jc w:val="center"/>
              <w:rPr>
                <w:rFonts w:ascii="宋体" w:hAnsi="宋体" w:eastAsia="宋体" w:cs="仿宋_GB2312"/>
                <w:color w:val="000000"/>
                <w:sz w:val="24"/>
                <w:szCs w:val="24"/>
              </w:rPr>
            </w:pPr>
            <w:r>
              <w:rPr>
                <w:rFonts w:hint="eastAsia" w:ascii="宋体" w:hAnsi="宋体" w:eastAsia="宋体" w:cs="宋体"/>
                <w:bCs/>
                <w:color w:val="000000"/>
                <w:sz w:val="24"/>
                <w:szCs w:val="24"/>
              </w:rPr>
              <w:t>集聚区信息</w:t>
            </w:r>
          </w:p>
        </w:tc>
        <w:tc>
          <w:tcPr>
            <w:tcW w:w="1801" w:type="dxa"/>
            <w:gridSpan w:val="2"/>
            <w:vAlign w:val="center"/>
          </w:tcPr>
          <w:p>
            <w:pPr>
              <w:snapToGrid w:val="0"/>
              <w:spacing w:line="276" w:lineRule="auto"/>
              <w:jc w:val="center"/>
              <w:rPr>
                <w:rFonts w:ascii="宋体" w:hAnsi="宋体" w:eastAsia="宋体" w:cs="宋体"/>
                <w:color w:val="000000"/>
                <w:sz w:val="24"/>
              </w:rPr>
            </w:pPr>
            <w:r>
              <w:rPr>
                <w:rFonts w:hint="eastAsia" w:ascii="宋体" w:hAnsi="宋体" w:eastAsia="宋体" w:cs="宋体"/>
                <w:color w:val="000000"/>
                <w:sz w:val="24"/>
              </w:rPr>
              <w:t>核心企业数量</w:t>
            </w:r>
          </w:p>
        </w:tc>
        <w:tc>
          <w:tcPr>
            <w:tcW w:w="5001" w:type="dxa"/>
            <w:gridSpan w:val="8"/>
            <w:vAlign w:val="center"/>
          </w:tcPr>
          <w:p>
            <w:pPr>
              <w:snapToGrid w:val="0"/>
              <w:spacing w:line="276" w:lineRule="auto"/>
              <w:rPr>
                <w:rFonts w:ascii="宋体" w:hAnsi="宋体" w:eastAsia="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58" w:type="dxa"/>
            <w:gridSpan w:val="2"/>
            <w:vMerge w:val="continue"/>
            <w:vAlign w:val="center"/>
          </w:tcPr>
          <w:p>
            <w:pPr>
              <w:snapToGrid w:val="0"/>
              <w:spacing w:line="276" w:lineRule="auto"/>
              <w:jc w:val="center"/>
              <w:rPr>
                <w:rFonts w:ascii="宋体" w:hAnsi="宋体" w:eastAsia="宋体" w:cs="仿宋_GB2312"/>
                <w:color w:val="000000"/>
                <w:sz w:val="24"/>
              </w:rPr>
            </w:pPr>
          </w:p>
        </w:tc>
        <w:tc>
          <w:tcPr>
            <w:tcW w:w="1801" w:type="dxa"/>
            <w:gridSpan w:val="2"/>
            <w:vAlign w:val="center"/>
          </w:tcPr>
          <w:p>
            <w:pPr>
              <w:snapToGrid w:val="0"/>
              <w:spacing w:line="276" w:lineRule="auto"/>
              <w:jc w:val="center"/>
              <w:rPr>
                <w:rFonts w:ascii="宋体" w:hAnsi="宋体" w:eastAsia="宋体" w:cs="宋体"/>
                <w:color w:val="000000"/>
                <w:sz w:val="24"/>
              </w:rPr>
            </w:pPr>
            <w:r>
              <w:rPr>
                <w:rFonts w:hint="eastAsia" w:ascii="宋体" w:hAnsi="宋体" w:eastAsia="宋体" w:cs="宋体"/>
                <w:color w:val="000000"/>
                <w:sz w:val="24"/>
              </w:rPr>
              <w:t>主营业务</w:t>
            </w:r>
          </w:p>
        </w:tc>
        <w:tc>
          <w:tcPr>
            <w:tcW w:w="5001" w:type="dxa"/>
            <w:gridSpan w:val="8"/>
            <w:vAlign w:val="center"/>
          </w:tcPr>
          <w:p>
            <w:pPr>
              <w:snapToGrid w:val="0"/>
              <w:spacing w:line="276" w:lineRule="auto"/>
              <w:rPr>
                <w:rFonts w:ascii="宋体" w:hAnsi="宋体" w:eastAsia="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58" w:type="dxa"/>
            <w:gridSpan w:val="2"/>
            <w:vMerge w:val="continue"/>
            <w:vAlign w:val="center"/>
          </w:tcPr>
          <w:p>
            <w:pPr>
              <w:snapToGrid w:val="0"/>
              <w:spacing w:line="276" w:lineRule="auto"/>
              <w:jc w:val="center"/>
              <w:rPr>
                <w:rFonts w:ascii="宋体" w:hAnsi="宋体" w:eastAsia="宋体" w:cs="仿宋_GB2312"/>
                <w:color w:val="000000"/>
                <w:sz w:val="24"/>
              </w:rPr>
            </w:pPr>
          </w:p>
        </w:tc>
        <w:tc>
          <w:tcPr>
            <w:tcW w:w="1801" w:type="dxa"/>
            <w:gridSpan w:val="2"/>
            <w:vAlign w:val="center"/>
          </w:tcPr>
          <w:p>
            <w:pPr>
              <w:snapToGrid w:val="0"/>
              <w:spacing w:line="276" w:lineRule="auto"/>
              <w:jc w:val="center"/>
              <w:rPr>
                <w:rFonts w:ascii="宋体" w:hAnsi="宋体" w:eastAsia="宋体" w:cs="宋体"/>
                <w:color w:val="000000"/>
                <w:sz w:val="24"/>
              </w:rPr>
            </w:pPr>
            <w:r>
              <w:rPr>
                <w:rFonts w:hint="eastAsia" w:ascii="宋体" w:hAnsi="宋体" w:eastAsia="宋体" w:cs="宋体"/>
                <w:color w:val="000000"/>
                <w:sz w:val="24"/>
              </w:rPr>
              <w:t>主要产品</w:t>
            </w:r>
          </w:p>
        </w:tc>
        <w:tc>
          <w:tcPr>
            <w:tcW w:w="5001" w:type="dxa"/>
            <w:gridSpan w:val="8"/>
            <w:vAlign w:val="center"/>
          </w:tcPr>
          <w:p>
            <w:pPr>
              <w:snapToGrid w:val="0"/>
              <w:spacing w:line="276" w:lineRule="auto"/>
              <w:rPr>
                <w:rFonts w:ascii="宋体" w:hAnsi="宋体" w:eastAsia="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8560" w:type="dxa"/>
            <w:gridSpan w:val="12"/>
            <w:vAlign w:val="center"/>
          </w:tcPr>
          <w:p>
            <w:pPr>
              <w:snapToGrid w:val="0"/>
              <w:spacing w:line="276" w:lineRule="auto"/>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（二）工业旅游情况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58" w:type="dxa"/>
            <w:gridSpan w:val="2"/>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旅游类型</w:t>
            </w:r>
          </w:p>
        </w:tc>
        <w:tc>
          <w:tcPr>
            <w:tcW w:w="6802" w:type="dxa"/>
            <w:gridSpan w:val="10"/>
            <w:vAlign w:val="center"/>
          </w:tcPr>
          <w:p>
            <w:pPr>
              <w:snapToGrid w:val="0"/>
              <w:spacing w:line="276" w:lineRule="auto"/>
              <w:rPr>
                <w:rFonts w:ascii="宋体" w:hAnsi="宋体" w:eastAsia="宋体" w:cs="仿宋_GB2312"/>
                <w:color w:val="000000"/>
                <w:sz w:val="24"/>
              </w:rPr>
            </w:pPr>
            <w:r>
              <w:rPr>
                <w:rFonts w:hint="eastAsia" w:ascii="宋体" w:hAnsi="宋体" w:eastAsia="宋体" w:cs="仿宋_GB2312"/>
                <w:color w:val="000000"/>
                <w:sz w:val="24"/>
              </w:rPr>
              <w:sym w:font="Wingdings 2" w:char="00A3"/>
            </w:r>
            <w:r>
              <w:rPr>
                <w:rFonts w:hint="eastAsia" w:ascii="宋体" w:hAnsi="宋体" w:eastAsia="宋体" w:cs="仿宋_GB2312"/>
                <w:color w:val="000000"/>
                <w:sz w:val="24"/>
              </w:rPr>
              <w:t xml:space="preserve">城市休闲型     </w:t>
            </w:r>
            <w:r>
              <w:rPr>
                <w:rFonts w:hint="eastAsia" w:ascii="宋体" w:hAnsi="宋体" w:eastAsia="宋体" w:cs="仿宋_GB2312"/>
                <w:color w:val="000000"/>
                <w:sz w:val="24"/>
              </w:rPr>
              <w:sym w:font="Wingdings 2" w:char="00A3"/>
            </w:r>
            <w:r>
              <w:rPr>
                <w:rFonts w:hint="eastAsia" w:ascii="宋体" w:hAnsi="宋体" w:eastAsia="宋体" w:cs="仿宋_GB2312"/>
                <w:color w:val="000000"/>
                <w:sz w:val="24"/>
              </w:rPr>
              <w:t xml:space="preserve">产业园区集聚型   </w:t>
            </w:r>
            <w:r>
              <w:rPr>
                <w:rFonts w:hint="eastAsia" w:ascii="宋体" w:hAnsi="宋体" w:eastAsia="宋体" w:cs="仿宋_GB2312"/>
                <w:color w:val="000000"/>
                <w:sz w:val="24"/>
              </w:rPr>
              <w:sym w:font="Wingdings 2" w:char="00A3"/>
            </w:r>
            <w:r>
              <w:rPr>
                <w:rFonts w:hint="eastAsia" w:ascii="宋体" w:hAnsi="宋体" w:eastAsia="宋体" w:cs="仿宋_GB2312"/>
                <w:color w:val="000000"/>
                <w:sz w:val="24"/>
              </w:rPr>
              <w:t>企业观光体验型</w:t>
            </w:r>
          </w:p>
          <w:p>
            <w:pPr>
              <w:snapToGrid w:val="0"/>
              <w:spacing w:line="276" w:lineRule="auto"/>
              <w:rPr>
                <w:rFonts w:ascii="宋体" w:hAnsi="宋体" w:eastAsia="宋体" w:cs="仿宋_GB2312"/>
                <w:color w:val="000000"/>
                <w:sz w:val="24"/>
              </w:rPr>
            </w:pPr>
            <w:r>
              <w:rPr>
                <w:rFonts w:hint="eastAsia" w:ascii="宋体" w:hAnsi="宋体" w:eastAsia="宋体" w:cs="仿宋_GB2312"/>
                <w:color w:val="000000"/>
                <w:sz w:val="24"/>
              </w:rPr>
              <w:sym w:font="Wingdings 2" w:char="00A3"/>
            </w:r>
            <w:r>
              <w:rPr>
                <w:rFonts w:hint="eastAsia" w:ascii="宋体" w:hAnsi="宋体" w:eastAsia="宋体" w:cs="仿宋_GB2312"/>
                <w:color w:val="000000"/>
                <w:sz w:val="24"/>
              </w:rPr>
              <w:t xml:space="preserve">博物馆展示型   </w:t>
            </w:r>
            <w:r>
              <w:rPr>
                <w:rFonts w:hint="eastAsia" w:ascii="宋体" w:hAnsi="宋体" w:eastAsia="宋体" w:cs="仿宋_GB2312"/>
                <w:color w:val="000000"/>
                <w:sz w:val="24"/>
              </w:rPr>
              <w:sym w:font="Wingdings 2" w:char="00A3"/>
            </w:r>
            <w:r>
              <w:rPr>
                <w:rFonts w:hint="eastAsia" w:ascii="宋体" w:hAnsi="宋体" w:eastAsia="宋体" w:cs="仿宋_GB2312"/>
                <w:color w:val="000000"/>
                <w:sz w:val="24"/>
              </w:rPr>
              <w:t xml:space="preserve">文化创意集聚型   </w:t>
            </w:r>
            <w:r>
              <w:rPr>
                <w:rFonts w:hint="eastAsia" w:ascii="宋体" w:hAnsi="宋体" w:eastAsia="宋体" w:cs="仿宋_GB2312"/>
                <w:color w:val="000000"/>
                <w:sz w:val="24"/>
              </w:rPr>
              <w:sym w:font="Wingdings 2" w:char="00A3"/>
            </w:r>
            <w:r>
              <w:rPr>
                <w:rFonts w:hint="eastAsia" w:ascii="宋体" w:hAnsi="宋体" w:eastAsia="宋体" w:cs="仿宋_GB2312"/>
                <w:color w:val="000000"/>
                <w:sz w:val="24"/>
              </w:rPr>
              <w:t>遗址遗迹观光型</w:t>
            </w:r>
          </w:p>
          <w:p>
            <w:pPr>
              <w:snapToGrid w:val="0"/>
              <w:spacing w:line="276" w:lineRule="auto"/>
              <w:rPr>
                <w:rFonts w:ascii="宋体" w:hAnsi="宋体" w:eastAsia="宋体" w:cs="仿宋_GB2312"/>
                <w:color w:val="000000"/>
                <w:sz w:val="24"/>
              </w:rPr>
            </w:pPr>
            <w:r>
              <w:rPr>
                <w:rFonts w:hint="eastAsia" w:ascii="宋体" w:hAnsi="宋体" w:eastAsia="宋体" w:cs="仿宋_GB2312"/>
                <w:color w:val="000000"/>
                <w:sz w:val="24"/>
              </w:rPr>
              <w:sym w:font="Wingdings 2" w:char="00A3"/>
            </w:r>
            <w:r>
              <w:rPr>
                <w:rFonts w:hint="eastAsia" w:ascii="宋体" w:hAnsi="宋体" w:eastAsia="宋体" w:cs="仿宋_GB2312"/>
                <w:color w:val="000000"/>
                <w:sz w:val="24"/>
              </w:rPr>
              <w:t>其他</w:t>
            </w:r>
            <w:r>
              <w:rPr>
                <w:rFonts w:hint="eastAsia" w:ascii="宋体" w:hAnsi="宋体" w:eastAsia="宋体" w:cs="仿宋_GB2312"/>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58" w:type="dxa"/>
            <w:gridSpan w:val="2"/>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开业时间</w:t>
            </w:r>
          </w:p>
        </w:tc>
        <w:tc>
          <w:tcPr>
            <w:tcW w:w="2568" w:type="dxa"/>
            <w:gridSpan w:val="3"/>
            <w:vAlign w:val="center"/>
          </w:tcPr>
          <w:p>
            <w:pPr>
              <w:snapToGrid w:val="0"/>
              <w:spacing w:line="276" w:lineRule="auto"/>
              <w:rPr>
                <w:rFonts w:ascii="宋体" w:hAnsi="宋体" w:eastAsia="宋体" w:cs="仿宋_GB2312"/>
                <w:color w:val="000000"/>
                <w:sz w:val="24"/>
              </w:rPr>
            </w:pPr>
          </w:p>
        </w:tc>
        <w:tc>
          <w:tcPr>
            <w:tcW w:w="1876" w:type="dxa"/>
            <w:gridSpan w:val="5"/>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固定开放时间</w:t>
            </w:r>
          </w:p>
        </w:tc>
        <w:tc>
          <w:tcPr>
            <w:tcW w:w="2358" w:type="dxa"/>
            <w:gridSpan w:val="2"/>
            <w:vAlign w:val="center"/>
          </w:tcPr>
          <w:p>
            <w:pPr>
              <w:snapToGrid w:val="0"/>
              <w:spacing w:line="276" w:lineRule="auto"/>
              <w:rPr>
                <w:rFonts w:ascii="宋体" w:hAnsi="宋体" w:eastAsia="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58" w:type="dxa"/>
            <w:gridSpan w:val="2"/>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是否需要预约</w:t>
            </w:r>
          </w:p>
        </w:tc>
        <w:tc>
          <w:tcPr>
            <w:tcW w:w="2568" w:type="dxa"/>
            <w:gridSpan w:val="3"/>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sym w:font="Wingdings 2" w:char="00A3"/>
            </w:r>
            <w:r>
              <w:rPr>
                <w:rFonts w:hint="eastAsia" w:ascii="宋体" w:hAnsi="宋体" w:eastAsia="宋体" w:cs="仿宋_GB2312"/>
                <w:color w:val="000000"/>
                <w:sz w:val="24"/>
              </w:rPr>
              <w:t xml:space="preserve">是       </w:t>
            </w:r>
            <w:r>
              <w:rPr>
                <w:rFonts w:hint="eastAsia" w:ascii="宋体" w:hAnsi="宋体" w:eastAsia="宋体" w:cs="仿宋_GB2312"/>
                <w:color w:val="000000"/>
                <w:sz w:val="24"/>
              </w:rPr>
              <w:sym w:font="Wingdings 2" w:char="00A3"/>
            </w:r>
            <w:r>
              <w:rPr>
                <w:rFonts w:hint="eastAsia" w:ascii="宋体" w:hAnsi="宋体" w:eastAsia="宋体" w:cs="仿宋_GB2312"/>
                <w:color w:val="000000"/>
                <w:sz w:val="24"/>
              </w:rPr>
              <w:t>否</w:t>
            </w:r>
          </w:p>
        </w:tc>
        <w:tc>
          <w:tcPr>
            <w:tcW w:w="1876" w:type="dxa"/>
            <w:gridSpan w:val="5"/>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门票价格</w:t>
            </w:r>
          </w:p>
        </w:tc>
        <w:tc>
          <w:tcPr>
            <w:tcW w:w="2358" w:type="dxa"/>
            <w:gridSpan w:val="2"/>
            <w:vAlign w:val="center"/>
          </w:tcPr>
          <w:p>
            <w:pPr>
              <w:snapToGrid w:val="0"/>
              <w:spacing w:line="276" w:lineRule="auto"/>
              <w:jc w:val="right"/>
              <w:rPr>
                <w:rFonts w:ascii="宋体" w:hAnsi="宋体" w:eastAsia="宋体" w:cs="仿宋_GB2312"/>
                <w:color w:val="000000"/>
                <w:sz w:val="24"/>
              </w:rPr>
            </w:pPr>
            <w:r>
              <w:rPr>
                <w:rFonts w:hint="eastAsia" w:ascii="宋体" w:hAnsi="宋体" w:eastAsia="宋体" w:cs="仿宋_GB2312"/>
                <w:color w:val="000000"/>
                <w:sz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58" w:type="dxa"/>
            <w:gridSpan w:val="2"/>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参观点数量</w:t>
            </w:r>
          </w:p>
        </w:tc>
        <w:tc>
          <w:tcPr>
            <w:tcW w:w="2568" w:type="dxa"/>
            <w:gridSpan w:val="3"/>
            <w:vAlign w:val="center"/>
          </w:tcPr>
          <w:p>
            <w:pPr>
              <w:snapToGrid w:val="0"/>
              <w:spacing w:line="276" w:lineRule="auto"/>
              <w:jc w:val="right"/>
              <w:rPr>
                <w:rFonts w:ascii="宋体" w:hAnsi="宋体" w:eastAsia="宋体" w:cs="仿宋_GB2312"/>
                <w:color w:val="000000"/>
                <w:sz w:val="24"/>
              </w:rPr>
            </w:pPr>
            <w:r>
              <w:rPr>
                <w:rFonts w:hint="eastAsia" w:ascii="宋体" w:hAnsi="宋体" w:eastAsia="宋体" w:cs="仿宋_GB2312"/>
                <w:color w:val="000000"/>
                <w:sz w:val="24"/>
              </w:rPr>
              <w:t>个</w:t>
            </w:r>
          </w:p>
        </w:tc>
        <w:tc>
          <w:tcPr>
            <w:tcW w:w="1876" w:type="dxa"/>
            <w:gridSpan w:val="5"/>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游览线路</w:t>
            </w:r>
          </w:p>
        </w:tc>
        <w:tc>
          <w:tcPr>
            <w:tcW w:w="2358" w:type="dxa"/>
            <w:gridSpan w:val="2"/>
            <w:vAlign w:val="center"/>
          </w:tcPr>
          <w:p>
            <w:pPr>
              <w:snapToGrid w:val="0"/>
              <w:spacing w:line="276" w:lineRule="auto"/>
              <w:jc w:val="right"/>
              <w:rPr>
                <w:rFonts w:ascii="宋体" w:hAnsi="宋体" w:eastAsia="宋体" w:cs="仿宋_GB2312"/>
                <w:color w:val="000000"/>
                <w:sz w:val="24"/>
              </w:rPr>
            </w:pPr>
            <w:r>
              <w:rPr>
                <w:rFonts w:hint="eastAsia" w:ascii="宋体" w:hAnsi="宋体" w:eastAsia="宋体" w:cs="仿宋_GB2312"/>
                <w:color w:val="000000"/>
                <w:sz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58" w:type="dxa"/>
            <w:gridSpan w:val="2"/>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旅游投入情况</w:t>
            </w:r>
          </w:p>
        </w:tc>
        <w:tc>
          <w:tcPr>
            <w:tcW w:w="1503" w:type="dxa"/>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累计投入</w:t>
            </w:r>
          </w:p>
        </w:tc>
        <w:tc>
          <w:tcPr>
            <w:tcW w:w="1745" w:type="dxa"/>
            <w:gridSpan w:val="5"/>
            <w:vAlign w:val="center"/>
          </w:tcPr>
          <w:p>
            <w:pPr>
              <w:snapToGrid w:val="0"/>
              <w:spacing w:line="276" w:lineRule="auto"/>
              <w:jc w:val="right"/>
              <w:rPr>
                <w:rFonts w:ascii="宋体" w:hAnsi="宋体" w:eastAsia="宋体" w:cs="仿宋_GB2312"/>
                <w:color w:val="000000"/>
                <w:sz w:val="24"/>
              </w:rPr>
            </w:pPr>
            <w:r>
              <w:rPr>
                <w:rFonts w:hint="eastAsia" w:ascii="宋体" w:hAnsi="宋体" w:eastAsia="宋体" w:cs="仿宋_GB2312"/>
                <w:color w:val="000000"/>
                <w:sz w:val="24"/>
              </w:rPr>
              <w:t xml:space="preserve">         万元</w:t>
            </w:r>
          </w:p>
        </w:tc>
        <w:tc>
          <w:tcPr>
            <w:tcW w:w="1744" w:type="dxa"/>
            <w:gridSpan w:val="3"/>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年均投入</w:t>
            </w:r>
          </w:p>
        </w:tc>
        <w:tc>
          <w:tcPr>
            <w:tcW w:w="1810" w:type="dxa"/>
            <w:vAlign w:val="center"/>
          </w:tcPr>
          <w:p>
            <w:pPr>
              <w:snapToGrid w:val="0"/>
              <w:spacing w:line="276" w:lineRule="auto"/>
              <w:jc w:val="right"/>
              <w:rPr>
                <w:rFonts w:ascii="宋体" w:hAnsi="宋体" w:eastAsia="宋体" w:cs="仿宋_GB2312"/>
                <w:color w:val="000000"/>
                <w:sz w:val="24"/>
              </w:rPr>
            </w:pPr>
            <w:r>
              <w:rPr>
                <w:rFonts w:hint="eastAsia" w:ascii="宋体" w:hAnsi="宋体" w:eastAsia="宋体" w:cs="仿宋_GB2312"/>
                <w:color w:val="000000"/>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58" w:type="dxa"/>
            <w:gridSpan w:val="2"/>
            <w:vMerge w:val="restart"/>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旅游专职</w:t>
            </w:r>
          </w:p>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工作人员</w:t>
            </w:r>
          </w:p>
        </w:tc>
        <w:tc>
          <w:tcPr>
            <w:tcW w:w="1503" w:type="dxa"/>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总就业人数</w:t>
            </w:r>
          </w:p>
        </w:tc>
        <w:tc>
          <w:tcPr>
            <w:tcW w:w="5299" w:type="dxa"/>
            <w:gridSpan w:val="9"/>
            <w:vAlign w:val="center"/>
          </w:tcPr>
          <w:p>
            <w:pPr>
              <w:wordWrap w:val="0"/>
              <w:snapToGrid w:val="0"/>
              <w:spacing w:line="276" w:lineRule="auto"/>
              <w:jc w:val="right"/>
              <w:rPr>
                <w:rFonts w:ascii="宋体" w:hAnsi="宋体" w:eastAsia="宋体" w:cs="仿宋_GB2312"/>
                <w:color w:val="000000"/>
                <w:sz w:val="24"/>
              </w:rPr>
            </w:pPr>
            <w:r>
              <w:rPr>
                <w:rFonts w:hint="eastAsia" w:ascii="宋体" w:hAnsi="宋体" w:eastAsia="宋体" w:cs="仿宋_GB2312"/>
                <w:color w:val="000000"/>
                <w:sz w:val="24"/>
              </w:rPr>
              <w:t xml:space="preserve">   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58" w:type="dxa"/>
            <w:gridSpan w:val="2"/>
            <w:vMerge w:val="continue"/>
            <w:vAlign w:val="center"/>
          </w:tcPr>
          <w:p>
            <w:pPr>
              <w:snapToGrid w:val="0"/>
              <w:spacing w:line="276" w:lineRule="auto"/>
              <w:jc w:val="center"/>
              <w:rPr>
                <w:rFonts w:ascii="宋体" w:hAnsi="宋体" w:eastAsia="宋体" w:cs="仿宋_GB2312"/>
                <w:color w:val="000000"/>
                <w:sz w:val="24"/>
              </w:rPr>
            </w:pPr>
          </w:p>
        </w:tc>
        <w:tc>
          <w:tcPr>
            <w:tcW w:w="6802" w:type="dxa"/>
            <w:gridSpan w:val="10"/>
            <w:vAlign w:val="center"/>
          </w:tcPr>
          <w:p>
            <w:pPr>
              <w:snapToGrid w:val="0"/>
              <w:spacing w:line="276" w:lineRule="auto"/>
              <w:jc w:val="left"/>
              <w:rPr>
                <w:rFonts w:ascii="宋体" w:hAnsi="宋体" w:eastAsia="宋体" w:cs="仿宋_GB2312"/>
                <w:color w:val="000000"/>
                <w:sz w:val="24"/>
              </w:rPr>
            </w:pPr>
            <w:r>
              <w:rPr>
                <w:rFonts w:hint="eastAsia" w:ascii="宋体" w:hAnsi="宋体" w:eastAsia="宋体" w:cs="仿宋_GB2312"/>
                <w:color w:val="000000"/>
                <w:sz w:val="24"/>
              </w:rPr>
              <w:t>其中：</w:t>
            </w:r>
          </w:p>
          <w:p>
            <w:pPr>
              <w:wordWrap w:val="0"/>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导游(讲解)人员：</w:t>
            </w:r>
            <w:r>
              <w:rPr>
                <w:rFonts w:hint="eastAsia" w:ascii="宋体" w:hAnsi="宋体" w:eastAsia="宋体" w:cs="仿宋_GB2312"/>
                <w:color w:val="000000"/>
                <w:sz w:val="24"/>
                <w:u w:val="single"/>
              </w:rPr>
              <w:t xml:space="preserve">        </w:t>
            </w:r>
            <w:r>
              <w:rPr>
                <w:rFonts w:hint="eastAsia" w:ascii="宋体" w:hAnsi="宋体" w:eastAsia="宋体" w:cs="仿宋_GB2312"/>
                <w:color w:val="000000"/>
                <w:sz w:val="24"/>
              </w:rPr>
              <w:t>人；    管理人员：</w:t>
            </w:r>
            <w:r>
              <w:rPr>
                <w:rFonts w:hint="eastAsia" w:ascii="宋体" w:hAnsi="宋体" w:eastAsia="宋体" w:cs="仿宋_GB2312"/>
                <w:color w:val="000000"/>
                <w:sz w:val="24"/>
                <w:u w:val="single"/>
              </w:rPr>
              <w:t xml:space="preserve">         </w:t>
            </w:r>
            <w:r>
              <w:rPr>
                <w:rFonts w:hint="eastAsia" w:ascii="宋体" w:hAnsi="宋体" w:eastAsia="宋体" w:cs="仿宋_GB2312"/>
                <w:color w:val="00000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58" w:type="dxa"/>
            <w:gridSpan w:val="2"/>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旅行社</w:t>
            </w:r>
          </w:p>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合作情况</w:t>
            </w:r>
          </w:p>
        </w:tc>
        <w:tc>
          <w:tcPr>
            <w:tcW w:w="1503" w:type="dxa"/>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自营旅行社数量</w:t>
            </w:r>
          </w:p>
        </w:tc>
        <w:tc>
          <w:tcPr>
            <w:tcW w:w="1745" w:type="dxa"/>
            <w:gridSpan w:val="5"/>
            <w:vAlign w:val="center"/>
          </w:tcPr>
          <w:p>
            <w:pPr>
              <w:snapToGrid w:val="0"/>
              <w:spacing w:line="276" w:lineRule="auto"/>
              <w:jc w:val="right"/>
              <w:rPr>
                <w:rFonts w:ascii="宋体" w:hAnsi="宋体" w:eastAsia="宋体" w:cs="仿宋_GB2312"/>
                <w:color w:val="000000"/>
                <w:sz w:val="24"/>
              </w:rPr>
            </w:pPr>
            <w:r>
              <w:rPr>
                <w:rFonts w:hint="eastAsia" w:ascii="宋体" w:hAnsi="宋体" w:eastAsia="宋体" w:cs="仿宋_GB2312"/>
                <w:color w:val="000000"/>
                <w:sz w:val="24"/>
              </w:rPr>
              <w:t>家</w:t>
            </w:r>
          </w:p>
        </w:tc>
        <w:tc>
          <w:tcPr>
            <w:tcW w:w="1744" w:type="dxa"/>
            <w:gridSpan w:val="3"/>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签署合作协议旅行社数量</w:t>
            </w:r>
          </w:p>
        </w:tc>
        <w:tc>
          <w:tcPr>
            <w:tcW w:w="1810" w:type="dxa"/>
            <w:vAlign w:val="center"/>
          </w:tcPr>
          <w:p>
            <w:pPr>
              <w:snapToGrid w:val="0"/>
              <w:spacing w:line="276" w:lineRule="auto"/>
              <w:jc w:val="right"/>
              <w:rPr>
                <w:rFonts w:ascii="宋体" w:hAnsi="宋体" w:eastAsia="宋体" w:cs="仿宋_GB2312"/>
                <w:color w:val="000000"/>
                <w:sz w:val="24"/>
              </w:rPr>
            </w:pPr>
            <w:r>
              <w:rPr>
                <w:rFonts w:hint="eastAsia" w:ascii="宋体" w:hAnsi="宋体" w:eastAsia="宋体" w:cs="仿宋_GB2312"/>
                <w:color w:val="000000"/>
                <w:sz w:val="24"/>
              </w:rPr>
              <w:t xml:space="preserve">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58" w:type="dxa"/>
            <w:gridSpan w:val="2"/>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接待能力</w:t>
            </w:r>
          </w:p>
        </w:tc>
        <w:tc>
          <w:tcPr>
            <w:tcW w:w="1503" w:type="dxa"/>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年游客</w:t>
            </w:r>
            <w:r>
              <w:rPr>
                <w:rFonts w:hint="eastAsia" w:ascii="宋体" w:hAnsi="宋体" w:eastAsia="宋体" w:cs="仿宋_GB2312"/>
                <w:color w:val="000000"/>
                <w:sz w:val="24"/>
              </w:rPr>
              <w:br w:type="textWrapping"/>
            </w:r>
            <w:r>
              <w:rPr>
                <w:rFonts w:hint="eastAsia" w:ascii="宋体" w:hAnsi="宋体" w:eastAsia="宋体" w:cs="仿宋_GB2312"/>
                <w:color w:val="000000"/>
                <w:sz w:val="24"/>
              </w:rPr>
              <w:t>接待能力</w:t>
            </w:r>
          </w:p>
        </w:tc>
        <w:tc>
          <w:tcPr>
            <w:tcW w:w="1745" w:type="dxa"/>
            <w:gridSpan w:val="5"/>
            <w:vAlign w:val="center"/>
          </w:tcPr>
          <w:p>
            <w:pPr>
              <w:snapToGrid w:val="0"/>
              <w:spacing w:line="276" w:lineRule="auto"/>
              <w:jc w:val="right"/>
              <w:rPr>
                <w:rFonts w:ascii="宋体" w:hAnsi="宋体" w:eastAsia="宋体" w:cs="仿宋_GB2312"/>
                <w:color w:val="000000"/>
                <w:sz w:val="24"/>
              </w:rPr>
            </w:pPr>
            <w:r>
              <w:rPr>
                <w:rFonts w:hint="eastAsia" w:ascii="宋体" w:hAnsi="宋体" w:eastAsia="宋体" w:cs="仿宋_GB2312"/>
                <w:color w:val="000000"/>
                <w:sz w:val="24"/>
              </w:rPr>
              <w:t>万人次</w:t>
            </w:r>
          </w:p>
        </w:tc>
        <w:tc>
          <w:tcPr>
            <w:tcW w:w="1744" w:type="dxa"/>
            <w:gridSpan w:val="3"/>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单次/瞬时游客接待能力</w:t>
            </w:r>
          </w:p>
        </w:tc>
        <w:tc>
          <w:tcPr>
            <w:tcW w:w="1810" w:type="dxa"/>
            <w:vAlign w:val="center"/>
          </w:tcPr>
          <w:p>
            <w:pPr>
              <w:snapToGrid w:val="0"/>
              <w:spacing w:line="276" w:lineRule="auto"/>
              <w:jc w:val="right"/>
              <w:rPr>
                <w:rFonts w:ascii="宋体" w:hAnsi="宋体" w:eastAsia="宋体" w:cs="仿宋_GB2312"/>
                <w:color w:val="000000"/>
                <w:sz w:val="24"/>
              </w:rPr>
            </w:pPr>
            <w:r>
              <w:rPr>
                <w:rFonts w:hint="eastAsia" w:ascii="宋体" w:hAnsi="宋体" w:eastAsia="宋体" w:cs="仿宋_GB2312"/>
                <w:color w:val="000000"/>
                <w:sz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58" w:type="dxa"/>
            <w:gridSpan w:val="2"/>
            <w:vMerge w:val="restart"/>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上年工业旅游经营情况</w:t>
            </w:r>
          </w:p>
        </w:tc>
        <w:tc>
          <w:tcPr>
            <w:tcW w:w="1503" w:type="dxa"/>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游客接待量</w:t>
            </w:r>
          </w:p>
        </w:tc>
        <w:tc>
          <w:tcPr>
            <w:tcW w:w="1745" w:type="dxa"/>
            <w:gridSpan w:val="5"/>
            <w:vAlign w:val="center"/>
          </w:tcPr>
          <w:p>
            <w:pPr>
              <w:snapToGrid w:val="0"/>
              <w:spacing w:line="276" w:lineRule="auto"/>
              <w:jc w:val="right"/>
              <w:rPr>
                <w:rFonts w:ascii="宋体" w:hAnsi="宋体" w:eastAsia="宋体" w:cs="仿宋_GB2312"/>
                <w:color w:val="000000"/>
                <w:sz w:val="24"/>
              </w:rPr>
            </w:pPr>
            <w:r>
              <w:rPr>
                <w:rFonts w:hint="eastAsia" w:ascii="宋体" w:hAnsi="宋体" w:eastAsia="宋体" w:cs="仿宋_GB2312"/>
                <w:color w:val="000000"/>
                <w:sz w:val="24"/>
              </w:rPr>
              <w:t xml:space="preserve">       万人次</w:t>
            </w:r>
          </w:p>
        </w:tc>
        <w:tc>
          <w:tcPr>
            <w:tcW w:w="1744" w:type="dxa"/>
            <w:gridSpan w:val="3"/>
            <w:vAlign w:val="center"/>
          </w:tcPr>
          <w:p>
            <w:pPr>
              <w:snapToGrid w:val="0"/>
              <w:spacing w:line="276" w:lineRule="auto"/>
              <w:jc w:val="center"/>
              <w:rPr>
                <w:rFonts w:ascii="宋体" w:hAnsi="宋体" w:eastAsia="宋体" w:cs="仿宋_GB2312"/>
                <w:color w:val="000000"/>
                <w:sz w:val="24"/>
              </w:rPr>
            </w:pPr>
            <w:r>
              <w:rPr>
                <w:rFonts w:hint="eastAsia" w:ascii="宋体" w:hAnsi="宋体" w:eastAsia="宋体" w:cs="仿宋_GB2312"/>
                <w:color w:val="000000"/>
                <w:sz w:val="24"/>
              </w:rPr>
              <w:t>营业收入</w:t>
            </w:r>
          </w:p>
        </w:tc>
        <w:tc>
          <w:tcPr>
            <w:tcW w:w="1810" w:type="dxa"/>
            <w:vAlign w:val="center"/>
          </w:tcPr>
          <w:p>
            <w:pPr>
              <w:snapToGrid w:val="0"/>
              <w:spacing w:line="276" w:lineRule="auto"/>
              <w:jc w:val="right"/>
              <w:rPr>
                <w:rFonts w:ascii="宋体" w:hAnsi="宋体" w:eastAsia="宋体" w:cs="仿宋_GB2312"/>
                <w:color w:val="000000"/>
                <w:sz w:val="24"/>
              </w:rPr>
            </w:pPr>
            <w:r>
              <w:rPr>
                <w:rFonts w:hint="eastAsia" w:ascii="宋体" w:hAnsi="宋体" w:eastAsia="宋体" w:cs="仿宋_GB2312"/>
                <w:color w:val="00000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58" w:type="dxa"/>
            <w:gridSpan w:val="2"/>
            <w:vMerge w:val="continue"/>
            <w:vAlign w:val="center"/>
          </w:tcPr>
          <w:p>
            <w:pPr>
              <w:snapToGrid w:val="0"/>
              <w:spacing w:line="276" w:lineRule="auto"/>
              <w:jc w:val="center"/>
              <w:rPr>
                <w:rFonts w:ascii="宋体" w:hAnsi="宋体" w:eastAsia="宋体" w:cs="仿宋_GB2312"/>
                <w:color w:val="000000"/>
                <w:sz w:val="24"/>
              </w:rPr>
            </w:pPr>
          </w:p>
        </w:tc>
        <w:tc>
          <w:tcPr>
            <w:tcW w:w="6802" w:type="dxa"/>
            <w:gridSpan w:val="10"/>
            <w:vAlign w:val="center"/>
          </w:tcPr>
          <w:p>
            <w:pPr>
              <w:snapToGrid w:val="0"/>
              <w:spacing w:line="276" w:lineRule="auto"/>
              <w:rPr>
                <w:rFonts w:ascii="宋体" w:hAnsi="宋体" w:eastAsia="宋体" w:cs="仿宋_GB2312"/>
                <w:color w:val="000000"/>
                <w:sz w:val="24"/>
              </w:rPr>
            </w:pPr>
            <w:r>
              <w:rPr>
                <w:rFonts w:hint="eastAsia" w:ascii="宋体" w:hAnsi="宋体" w:eastAsia="宋体" w:cs="仿宋_GB2312"/>
                <w:color w:val="000000"/>
                <w:sz w:val="24"/>
              </w:rPr>
              <w:t>其中：</w:t>
            </w:r>
          </w:p>
          <w:p>
            <w:pPr>
              <w:snapToGrid w:val="0"/>
              <w:spacing w:line="276" w:lineRule="auto"/>
              <w:ind w:left="320" w:leftChars="100"/>
              <w:rPr>
                <w:rFonts w:ascii="宋体" w:hAnsi="宋体" w:eastAsia="宋体" w:cs="仿宋_GB2312"/>
                <w:color w:val="000000"/>
                <w:sz w:val="24"/>
              </w:rPr>
            </w:pPr>
            <w:r>
              <w:rPr>
                <w:rFonts w:hint="eastAsia" w:ascii="宋体" w:hAnsi="宋体" w:eastAsia="宋体" w:cs="仿宋_GB2312"/>
                <w:color w:val="000000"/>
                <w:sz w:val="24"/>
              </w:rPr>
              <w:t>门票收入：</w:t>
            </w:r>
            <w:r>
              <w:rPr>
                <w:rFonts w:hint="eastAsia" w:ascii="宋体" w:hAnsi="宋体" w:eastAsia="宋体" w:cs="仿宋_GB2312"/>
                <w:color w:val="000000"/>
                <w:sz w:val="24"/>
                <w:u w:val="single"/>
              </w:rPr>
              <w:t xml:space="preserve">         </w:t>
            </w:r>
            <w:r>
              <w:rPr>
                <w:rFonts w:hint="eastAsia" w:ascii="宋体" w:hAnsi="宋体" w:eastAsia="宋体" w:cs="仿宋_GB2312"/>
                <w:color w:val="000000"/>
                <w:sz w:val="24"/>
              </w:rPr>
              <w:t>万元；   商品收入：</w:t>
            </w:r>
            <w:r>
              <w:rPr>
                <w:rFonts w:hint="eastAsia" w:ascii="宋体" w:hAnsi="宋体" w:eastAsia="宋体" w:cs="仿宋_GB2312"/>
                <w:color w:val="000000"/>
                <w:sz w:val="24"/>
                <w:u w:val="single"/>
              </w:rPr>
              <w:t xml:space="preserve">         </w:t>
            </w:r>
            <w:r>
              <w:rPr>
                <w:rFonts w:hint="eastAsia" w:ascii="宋体" w:hAnsi="宋体" w:eastAsia="宋体" w:cs="仿宋_GB2312"/>
                <w:color w:val="000000"/>
                <w:sz w:val="24"/>
              </w:rPr>
              <w:t>万元；</w:t>
            </w:r>
          </w:p>
          <w:p>
            <w:pPr>
              <w:snapToGrid w:val="0"/>
              <w:spacing w:line="276" w:lineRule="auto"/>
              <w:ind w:left="320" w:leftChars="100"/>
              <w:rPr>
                <w:rFonts w:ascii="宋体" w:hAnsi="宋体" w:eastAsia="宋体" w:cs="仿宋_GB2312"/>
                <w:color w:val="000000"/>
                <w:sz w:val="24"/>
              </w:rPr>
            </w:pPr>
            <w:r>
              <w:rPr>
                <w:rFonts w:hint="eastAsia" w:ascii="宋体" w:hAnsi="宋体" w:eastAsia="宋体" w:cs="仿宋_GB2312"/>
                <w:color w:val="000000"/>
                <w:sz w:val="24"/>
              </w:rPr>
              <w:t>餐饮收入：</w:t>
            </w:r>
            <w:r>
              <w:rPr>
                <w:rFonts w:hint="eastAsia" w:ascii="宋体" w:hAnsi="宋体" w:eastAsia="宋体" w:cs="仿宋_GB2312"/>
                <w:color w:val="000000"/>
                <w:sz w:val="24"/>
                <w:u w:val="single"/>
              </w:rPr>
              <w:t xml:space="preserve">         </w:t>
            </w:r>
            <w:r>
              <w:rPr>
                <w:rFonts w:hint="eastAsia" w:ascii="宋体" w:hAnsi="宋体" w:eastAsia="宋体" w:cs="仿宋_GB2312"/>
                <w:color w:val="000000"/>
                <w:sz w:val="24"/>
              </w:rPr>
              <w:t>万元；   交通收入：</w:t>
            </w:r>
            <w:r>
              <w:rPr>
                <w:rFonts w:hint="eastAsia" w:ascii="宋体" w:hAnsi="宋体" w:eastAsia="宋体" w:cs="仿宋_GB2312"/>
                <w:color w:val="000000"/>
                <w:sz w:val="24"/>
                <w:u w:val="single"/>
              </w:rPr>
              <w:t xml:space="preserve">         </w:t>
            </w:r>
            <w:r>
              <w:rPr>
                <w:rFonts w:hint="eastAsia" w:ascii="宋体" w:hAnsi="宋体" w:eastAsia="宋体" w:cs="仿宋_GB2312"/>
                <w:color w:val="000000"/>
                <w:sz w:val="24"/>
              </w:rPr>
              <w:t>万元；</w:t>
            </w:r>
          </w:p>
          <w:p>
            <w:pPr>
              <w:snapToGrid w:val="0"/>
              <w:spacing w:line="276" w:lineRule="auto"/>
              <w:ind w:left="320" w:leftChars="100"/>
              <w:rPr>
                <w:rFonts w:ascii="宋体" w:hAnsi="宋体" w:eastAsia="宋体" w:cs="仿宋_GB2312"/>
                <w:color w:val="000000"/>
                <w:sz w:val="24"/>
              </w:rPr>
            </w:pPr>
            <w:r>
              <w:rPr>
                <w:rFonts w:hint="eastAsia" w:ascii="宋体" w:hAnsi="宋体" w:eastAsia="宋体" w:cs="仿宋_GB2312"/>
                <w:color w:val="000000"/>
                <w:sz w:val="24"/>
              </w:rPr>
              <w:t>住宿收入：</w:t>
            </w:r>
            <w:r>
              <w:rPr>
                <w:rFonts w:hint="eastAsia" w:ascii="宋体" w:hAnsi="宋体" w:eastAsia="宋体" w:cs="仿宋_GB2312"/>
                <w:color w:val="000000"/>
                <w:sz w:val="24"/>
                <w:u w:val="single"/>
              </w:rPr>
              <w:t xml:space="preserve">         </w:t>
            </w:r>
            <w:r>
              <w:rPr>
                <w:rFonts w:hint="eastAsia" w:ascii="宋体" w:hAnsi="宋体" w:eastAsia="宋体" w:cs="仿宋_GB2312"/>
                <w:color w:val="000000"/>
                <w:sz w:val="24"/>
              </w:rPr>
              <w:t>万元；   演艺收入：</w:t>
            </w:r>
            <w:r>
              <w:rPr>
                <w:rFonts w:hint="eastAsia" w:ascii="宋体" w:hAnsi="宋体" w:eastAsia="宋体" w:cs="仿宋_GB2312"/>
                <w:color w:val="000000"/>
                <w:sz w:val="24"/>
                <w:u w:val="single"/>
              </w:rPr>
              <w:t xml:space="preserve">         </w:t>
            </w:r>
            <w:r>
              <w:rPr>
                <w:rFonts w:hint="eastAsia" w:ascii="宋体" w:hAnsi="宋体" w:eastAsia="宋体" w:cs="仿宋_GB2312"/>
                <w:color w:val="000000"/>
                <w:sz w:val="24"/>
              </w:rPr>
              <w:t>万元；</w:t>
            </w:r>
          </w:p>
          <w:p>
            <w:pPr>
              <w:snapToGrid w:val="0"/>
              <w:spacing w:line="276" w:lineRule="auto"/>
              <w:ind w:left="320" w:leftChars="100"/>
              <w:rPr>
                <w:rFonts w:ascii="宋体" w:hAnsi="宋体" w:eastAsia="宋体" w:cs="仿宋_GB2312"/>
                <w:color w:val="000000"/>
                <w:sz w:val="24"/>
              </w:rPr>
            </w:pPr>
            <w:r>
              <w:rPr>
                <w:rFonts w:hint="eastAsia" w:ascii="宋体" w:hAnsi="宋体" w:eastAsia="宋体" w:cs="仿宋_GB2312"/>
                <w:color w:val="000000"/>
                <w:sz w:val="24"/>
              </w:rPr>
              <w:t>娱乐收入：</w:t>
            </w:r>
            <w:r>
              <w:rPr>
                <w:rFonts w:hint="eastAsia" w:ascii="宋体" w:hAnsi="宋体" w:eastAsia="宋体" w:cs="仿宋_GB2312"/>
                <w:color w:val="000000"/>
                <w:sz w:val="24"/>
                <w:u w:val="single"/>
              </w:rPr>
              <w:t xml:space="preserve">         </w:t>
            </w:r>
            <w:r>
              <w:rPr>
                <w:rFonts w:hint="eastAsia" w:ascii="宋体" w:hAnsi="宋体" w:eastAsia="宋体" w:cs="仿宋_GB2312"/>
                <w:color w:val="000000"/>
                <w:sz w:val="24"/>
              </w:rPr>
              <w:t>万元；   其他收入：</w:t>
            </w:r>
            <w:r>
              <w:rPr>
                <w:rFonts w:hint="eastAsia" w:ascii="宋体" w:hAnsi="宋体" w:eastAsia="宋体" w:cs="仿宋_GB2312"/>
                <w:color w:val="000000"/>
                <w:sz w:val="24"/>
                <w:u w:val="single"/>
              </w:rPr>
              <w:t xml:space="preserve">         </w:t>
            </w:r>
            <w:r>
              <w:rPr>
                <w:rFonts w:hint="eastAsia" w:ascii="宋体" w:hAnsi="宋体" w:eastAsia="宋体" w:cs="仿宋_GB2312"/>
                <w:color w:val="000000"/>
                <w:sz w:val="24"/>
              </w:rPr>
              <w:t>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cantSplit/>
          <w:trHeight w:val="3334" w:hRule="atLeast"/>
          <w:jc w:val="center"/>
        </w:trPr>
        <w:tc>
          <w:tcPr>
            <w:tcW w:w="8560" w:type="dxa"/>
            <w:gridSpan w:val="12"/>
            <w:tcBorders>
              <w:top w:val="outset" w:color="000000" w:sz="6" w:space="0"/>
              <w:left w:val="outset" w:color="000000" w:sz="6" w:space="0"/>
              <w:bottom w:val="outset" w:color="000000" w:sz="6" w:space="0"/>
              <w:right w:val="outset" w:color="000000" w:sz="6" w:space="0"/>
            </w:tcBorders>
            <w:tcMar>
              <w:top w:w="0" w:type="dxa"/>
            </w:tcMar>
            <w:vAlign w:val="top"/>
          </w:tcPr>
          <w:p>
            <w:pPr>
              <w:pStyle w:val="2"/>
              <w:snapToGrid w:val="0"/>
              <w:spacing w:before="120" w:beforeAutospacing="0" w:after="120" w:afterAutospacing="0" w:line="276" w:lineRule="auto"/>
              <w:ind w:firstLine="0"/>
              <w:rPr>
                <w:rFonts w:cs="仿宋_GB2312"/>
                <w:color w:val="000000"/>
              </w:rPr>
            </w:pPr>
            <w:r>
              <w:rPr>
                <w:rFonts w:hint="eastAsia" w:cs="仿宋_GB2312"/>
                <w:color w:val="000000"/>
              </w:rPr>
              <w:t>运营主体概况（包括基本情况、行业竞争力和社会影响力等）</w:t>
            </w:r>
          </w:p>
          <w:p>
            <w:pPr>
              <w:pStyle w:val="2"/>
              <w:snapToGrid w:val="0"/>
              <w:spacing w:before="120" w:beforeAutospacing="0" w:after="120" w:afterAutospacing="0" w:line="276" w:lineRule="auto"/>
              <w:ind w:firstLine="0"/>
              <w:rPr>
                <w:rFonts w:cs="仿宋_GB2312"/>
                <w:color w:val="000000"/>
              </w:rPr>
            </w:pPr>
          </w:p>
          <w:p>
            <w:pPr>
              <w:pStyle w:val="2"/>
              <w:snapToGrid w:val="0"/>
              <w:spacing w:before="120" w:beforeAutospacing="0" w:after="120" w:afterAutospacing="0" w:line="276" w:lineRule="auto"/>
              <w:ind w:firstLine="0"/>
              <w:rPr>
                <w:rFonts w:cs="仿宋_GB2312"/>
                <w:color w:val="000000"/>
              </w:rPr>
            </w:pPr>
          </w:p>
          <w:p>
            <w:pPr>
              <w:pStyle w:val="2"/>
              <w:snapToGrid w:val="0"/>
              <w:spacing w:before="120" w:beforeAutospacing="0" w:after="120" w:afterAutospacing="0" w:line="276" w:lineRule="auto"/>
              <w:ind w:firstLine="0"/>
              <w:rPr>
                <w:rFonts w:hint="eastAsia" w:cs="仿宋_GB2312"/>
                <w:color w:val="00000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cantSplit/>
          <w:trHeight w:val="3962" w:hRule="atLeast"/>
          <w:jc w:val="center"/>
        </w:trPr>
        <w:tc>
          <w:tcPr>
            <w:tcW w:w="8560" w:type="dxa"/>
            <w:gridSpan w:val="12"/>
            <w:tcBorders>
              <w:top w:val="outset" w:color="000000" w:sz="6" w:space="0"/>
              <w:left w:val="outset" w:color="000000" w:sz="6" w:space="0"/>
              <w:bottom w:val="outset" w:color="000000" w:sz="6" w:space="0"/>
              <w:right w:val="outset" w:color="000000" w:sz="6" w:space="0"/>
            </w:tcBorders>
            <w:tcMar>
              <w:top w:w="0" w:type="dxa"/>
            </w:tcMar>
            <w:vAlign w:val="top"/>
          </w:tcPr>
          <w:p>
            <w:pPr>
              <w:pStyle w:val="2"/>
              <w:snapToGrid w:val="0"/>
              <w:spacing w:before="120" w:beforeAutospacing="0" w:after="120" w:afterAutospacing="0" w:line="276" w:lineRule="auto"/>
              <w:ind w:firstLine="0"/>
              <w:rPr>
                <w:rFonts w:cs="仿宋_GB2312"/>
                <w:color w:val="000000"/>
              </w:rPr>
            </w:pPr>
            <w:r>
              <w:rPr>
                <w:rFonts w:hint="eastAsia" w:cs="仿宋_GB2312"/>
                <w:color w:val="000000"/>
              </w:rPr>
              <w:t>工业旅游条件（资源价值、主题产品、特色项目和特色游览线路等）</w:t>
            </w:r>
          </w:p>
          <w:p>
            <w:pPr>
              <w:pStyle w:val="2"/>
              <w:snapToGrid w:val="0"/>
              <w:spacing w:before="120" w:beforeAutospacing="0" w:after="120" w:afterAutospacing="0" w:line="276" w:lineRule="auto"/>
              <w:ind w:firstLine="0"/>
              <w:rPr>
                <w:rFonts w:cs="仿宋_GB2312"/>
                <w:color w:val="000000"/>
              </w:rPr>
            </w:pPr>
          </w:p>
          <w:p>
            <w:pPr>
              <w:pStyle w:val="2"/>
              <w:snapToGrid w:val="0"/>
              <w:spacing w:before="120" w:beforeAutospacing="0" w:after="120" w:afterAutospacing="0" w:line="276" w:lineRule="auto"/>
              <w:ind w:firstLine="0"/>
              <w:rPr>
                <w:rFonts w:hint="eastAsia" w:cs="仿宋_GB2312"/>
                <w:color w:val="00000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cantSplit/>
          <w:trHeight w:val="567" w:hRule="atLeast"/>
          <w:jc w:val="center"/>
        </w:trPr>
        <w:tc>
          <w:tcPr>
            <w:tcW w:w="8560" w:type="dxa"/>
            <w:gridSpan w:val="12"/>
            <w:tcBorders>
              <w:top w:val="outset" w:color="000000" w:sz="6" w:space="0"/>
              <w:left w:val="outset" w:color="000000" w:sz="6" w:space="0"/>
              <w:bottom w:val="outset" w:color="000000" w:sz="6" w:space="0"/>
              <w:right w:val="outset" w:color="000000" w:sz="6" w:space="0"/>
            </w:tcBorders>
            <w:tcMar>
              <w:top w:w="0" w:type="dxa"/>
            </w:tcMar>
            <w:vAlign w:val="top"/>
          </w:tcPr>
          <w:p>
            <w:pPr>
              <w:pStyle w:val="2"/>
              <w:snapToGrid w:val="0"/>
              <w:spacing w:before="120" w:beforeAutospacing="0" w:after="120" w:afterAutospacing="0" w:line="276" w:lineRule="auto"/>
              <w:ind w:firstLine="0"/>
              <w:rPr>
                <w:rFonts w:cs="仿宋_GB2312"/>
                <w:color w:val="000000"/>
              </w:rPr>
            </w:pPr>
            <w:r>
              <w:rPr>
                <w:rFonts w:hint="eastAsia" w:cs="仿宋_GB2312"/>
                <w:color w:val="000000"/>
              </w:rPr>
              <w:t>工业</w:t>
            </w:r>
            <w:r>
              <w:rPr>
                <w:rFonts w:hint="eastAsia" w:cs="仿宋_GB2312"/>
                <w:color w:val="000000"/>
                <w:spacing w:val="6"/>
              </w:rPr>
              <w:t>旅游发展概况（发展过程、管理机构情况、接待条件、建设投入、经济和社会效益等）</w:t>
            </w:r>
          </w:p>
          <w:p>
            <w:pPr>
              <w:pStyle w:val="2"/>
              <w:snapToGrid w:val="0"/>
              <w:spacing w:before="120" w:beforeAutospacing="0" w:after="120" w:afterAutospacing="0" w:line="276" w:lineRule="auto"/>
              <w:ind w:firstLine="0"/>
              <w:rPr>
                <w:rFonts w:cs="仿宋_GB2312"/>
                <w:color w:val="000000"/>
              </w:rPr>
            </w:pPr>
          </w:p>
          <w:p>
            <w:pPr>
              <w:pStyle w:val="2"/>
              <w:snapToGrid w:val="0"/>
              <w:spacing w:before="120" w:beforeAutospacing="0" w:after="120" w:afterAutospacing="0" w:line="276" w:lineRule="auto"/>
              <w:ind w:firstLine="0"/>
              <w:rPr>
                <w:rFonts w:cs="仿宋_GB2312"/>
                <w:color w:val="000000"/>
              </w:rPr>
            </w:pPr>
          </w:p>
          <w:p>
            <w:pPr>
              <w:pStyle w:val="2"/>
              <w:snapToGrid w:val="0"/>
              <w:spacing w:before="120" w:beforeAutospacing="0" w:after="120" w:afterAutospacing="0" w:line="276" w:lineRule="auto"/>
              <w:ind w:firstLine="0"/>
              <w:rPr>
                <w:rFonts w:hint="eastAsia" w:cs="仿宋_GB2312"/>
                <w:color w:val="00000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cantSplit/>
          <w:trHeight w:val="567" w:hRule="atLeast"/>
          <w:jc w:val="center"/>
        </w:trPr>
        <w:tc>
          <w:tcPr>
            <w:tcW w:w="8560" w:type="dxa"/>
            <w:gridSpan w:val="12"/>
            <w:tcBorders>
              <w:top w:val="outset" w:color="000000" w:sz="6" w:space="0"/>
              <w:left w:val="outset" w:color="000000" w:sz="6" w:space="0"/>
              <w:bottom w:val="outset" w:color="000000" w:sz="6" w:space="0"/>
              <w:right w:val="outset" w:color="000000" w:sz="6" w:space="0"/>
            </w:tcBorders>
            <w:tcMar>
              <w:top w:w="0" w:type="dxa"/>
            </w:tcMar>
            <w:vAlign w:val="top"/>
          </w:tcPr>
          <w:p>
            <w:pPr>
              <w:pStyle w:val="2"/>
              <w:snapToGrid w:val="0"/>
              <w:spacing w:before="120" w:beforeAutospacing="0" w:after="120" w:afterAutospacing="0" w:line="276" w:lineRule="auto"/>
              <w:ind w:firstLine="0"/>
              <w:rPr>
                <w:rFonts w:cs="仿宋_GB2312"/>
                <w:color w:val="000000"/>
              </w:rPr>
            </w:pPr>
            <w:r>
              <w:rPr>
                <w:rFonts w:hint="eastAsia" w:cs="仿宋_GB2312"/>
                <w:color w:val="000000"/>
              </w:rPr>
              <w:t>工业旅游示范效益（发展模式、特色、示范经验等）</w:t>
            </w:r>
          </w:p>
          <w:p>
            <w:pPr>
              <w:pStyle w:val="2"/>
              <w:snapToGrid w:val="0"/>
              <w:spacing w:before="120" w:beforeAutospacing="0" w:after="120" w:afterAutospacing="0" w:line="276" w:lineRule="auto"/>
              <w:ind w:firstLine="0"/>
              <w:rPr>
                <w:rFonts w:cs="仿宋_GB2312"/>
                <w:color w:val="000000"/>
              </w:rPr>
            </w:pPr>
          </w:p>
          <w:p>
            <w:pPr>
              <w:pStyle w:val="2"/>
              <w:snapToGrid w:val="0"/>
              <w:spacing w:before="120" w:beforeAutospacing="0" w:after="120" w:afterAutospacing="0" w:line="276" w:lineRule="auto"/>
              <w:ind w:firstLine="0"/>
              <w:rPr>
                <w:rFonts w:cs="仿宋_GB2312"/>
                <w:color w:val="000000"/>
              </w:rPr>
            </w:pPr>
          </w:p>
          <w:p>
            <w:pPr>
              <w:pStyle w:val="2"/>
              <w:snapToGrid w:val="0"/>
              <w:spacing w:before="120" w:beforeAutospacing="0" w:after="120" w:afterAutospacing="0" w:line="276" w:lineRule="auto"/>
              <w:ind w:firstLine="0"/>
              <w:rPr>
                <w:rFonts w:cs="仿宋_GB2312"/>
                <w:color w:val="000000"/>
              </w:rPr>
            </w:pPr>
          </w:p>
          <w:p>
            <w:pPr>
              <w:pStyle w:val="2"/>
              <w:snapToGrid w:val="0"/>
              <w:spacing w:before="120" w:beforeAutospacing="0" w:after="120" w:afterAutospacing="0" w:line="276" w:lineRule="auto"/>
              <w:ind w:firstLine="0"/>
              <w:rPr>
                <w:rFonts w:cs="仿宋_GB2312"/>
                <w:color w:val="000000"/>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cantSplit/>
          <w:trHeight w:val="567" w:hRule="atLeast"/>
          <w:jc w:val="center"/>
        </w:trPr>
        <w:tc>
          <w:tcPr>
            <w:tcW w:w="1251" w:type="dxa"/>
            <w:tcBorders>
              <w:top w:val="outset" w:color="000000" w:sz="6" w:space="0"/>
              <w:left w:val="outset" w:color="000000" w:sz="6" w:space="0"/>
              <w:bottom w:val="outset" w:color="000000" w:sz="6" w:space="0"/>
              <w:right w:val="single" w:color="auto" w:sz="4" w:space="0"/>
            </w:tcBorders>
            <w:tcMar>
              <w:top w:w="0" w:type="dxa"/>
            </w:tcMar>
            <w:vAlign w:val="center"/>
          </w:tcPr>
          <w:p>
            <w:pPr>
              <w:pStyle w:val="2"/>
              <w:snapToGrid w:val="0"/>
              <w:spacing w:before="120" w:beforeAutospacing="0" w:after="120" w:afterAutospacing="0" w:line="276" w:lineRule="auto"/>
              <w:ind w:firstLine="0"/>
              <w:jc w:val="center"/>
              <w:rPr>
                <w:rFonts w:cs="仿宋_GB2312"/>
                <w:color w:val="000000"/>
              </w:rPr>
            </w:pPr>
            <w:r>
              <w:rPr>
                <w:rFonts w:hint="eastAsia" w:cs="仿宋_GB2312"/>
                <w:color w:val="000000"/>
              </w:rPr>
              <w:t>申报</w:t>
            </w:r>
            <w:r>
              <w:rPr>
                <w:rFonts w:cs="仿宋_GB2312"/>
                <w:color w:val="000000"/>
              </w:rPr>
              <w:t>单位</w:t>
            </w:r>
          </w:p>
          <w:p>
            <w:pPr>
              <w:pStyle w:val="2"/>
              <w:snapToGrid w:val="0"/>
              <w:spacing w:before="120" w:beforeAutospacing="0" w:after="120" w:afterAutospacing="0" w:line="276" w:lineRule="auto"/>
              <w:ind w:firstLine="0"/>
              <w:jc w:val="center"/>
              <w:rPr>
                <w:rFonts w:cs="仿宋_GB2312"/>
                <w:color w:val="000000"/>
              </w:rPr>
            </w:pPr>
            <w:r>
              <w:rPr>
                <w:rFonts w:cs="仿宋_GB2312"/>
                <w:color w:val="000000"/>
              </w:rPr>
              <w:t>意见</w:t>
            </w:r>
          </w:p>
        </w:tc>
        <w:tc>
          <w:tcPr>
            <w:tcW w:w="7309" w:type="dxa"/>
            <w:gridSpan w:val="11"/>
            <w:tcBorders>
              <w:top w:val="outset" w:color="000000" w:sz="6" w:space="0"/>
              <w:left w:val="single" w:color="auto" w:sz="4" w:space="0"/>
              <w:bottom w:val="outset" w:color="000000" w:sz="6" w:space="0"/>
              <w:right w:val="outset" w:color="000000" w:sz="6" w:space="0"/>
            </w:tcBorders>
            <w:vAlign w:val="top"/>
          </w:tcPr>
          <w:p>
            <w:pPr>
              <w:pStyle w:val="2"/>
              <w:snapToGrid w:val="0"/>
              <w:spacing w:before="120" w:beforeAutospacing="0" w:after="120" w:afterAutospacing="0" w:line="276" w:lineRule="auto"/>
              <w:ind w:firstLine="0"/>
              <w:rPr>
                <w:rFonts w:cs="仿宋_GB2312"/>
                <w:color w:val="000000"/>
              </w:rPr>
            </w:pPr>
          </w:p>
          <w:p>
            <w:pPr>
              <w:pStyle w:val="2"/>
              <w:snapToGrid w:val="0"/>
              <w:spacing w:before="120" w:beforeAutospacing="0" w:after="120" w:afterAutospacing="0" w:line="276" w:lineRule="auto"/>
              <w:ind w:firstLine="0"/>
              <w:rPr>
                <w:rFonts w:cs="仿宋_GB2312"/>
                <w:color w:val="000000"/>
              </w:rPr>
            </w:pPr>
          </w:p>
          <w:p>
            <w:pPr>
              <w:pStyle w:val="2"/>
              <w:snapToGrid w:val="0"/>
              <w:spacing w:before="120" w:beforeAutospacing="0" w:after="120" w:afterAutospacing="0" w:line="276" w:lineRule="auto"/>
              <w:ind w:firstLine="0"/>
              <w:rPr>
                <w:rFonts w:cs="仿宋_GB2312"/>
                <w:color w:val="000000"/>
              </w:rPr>
            </w:pPr>
          </w:p>
          <w:p>
            <w:pPr>
              <w:pStyle w:val="2"/>
              <w:snapToGrid w:val="0"/>
              <w:spacing w:before="120" w:beforeAutospacing="0" w:after="120" w:afterAutospacing="0" w:line="276" w:lineRule="auto"/>
              <w:ind w:right="690" w:firstLine="0"/>
              <w:jc w:val="right"/>
              <w:rPr>
                <w:rFonts w:cs="仿宋_GB2312"/>
                <w:color w:val="000000"/>
              </w:rPr>
            </w:pPr>
            <w:r>
              <w:rPr>
                <w:rFonts w:hint="eastAsia" w:cs="仿宋_GB2312"/>
                <w:color w:val="000000"/>
              </w:rPr>
              <w:t>（</w:t>
            </w:r>
            <w:r>
              <w:rPr>
                <w:rFonts w:cs="仿宋_GB2312"/>
                <w:color w:val="000000"/>
              </w:rPr>
              <w:t>加盖公章）</w:t>
            </w:r>
          </w:p>
          <w:p>
            <w:pPr>
              <w:pStyle w:val="2"/>
              <w:snapToGrid w:val="0"/>
              <w:spacing w:before="120" w:beforeAutospacing="0" w:after="120" w:afterAutospacing="0" w:line="276" w:lineRule="auto"/>
              <w:ind w:right="460" w:firstLine="240" w:firstLineChars="100"/>
              <w:jc w:val="right"/>
              <w:rPr>
                <w:rFonts w:cs="仿宋_GB2312"/>
                <w:color w:val="000000"/>
              </w:rPr>
            </w:pPr>
            <w:r>
              <w:rPr>
                <w:rFonts w:hint="eastAsia" w:cs="仿宋_GB2312"/>
                <w:color w:val="000000"/>
              </w:rPr>
              <w:t xml:space="preserve">年  </w:t>
            </w:r>
            <w:r>
              <w:rPr>
                <w:rFonts w:cs="仿宋_GB2312"/>
                <w:color w:val="000000"/>
              </w:rPr>
              <w:t>月</w:t>
            </w:r>
            <w:r>
              <w:rPr>
                <w:rFonts w:hint="eastAsia" w:cs="仿宋_GB2312"/>
                <w:color w:val="000000"/>
              </w:rPr>
              <w:t xml:space="preserve">  </w:t>
            </w:r>
            <w:r>
              <w:rPr>
                <w:rFonts w:cs="仿宋_GB2312"/>
                <w:color w:val="000000"/>
              </w:rPr>
              <w:t>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cantSplit/>
          <w:trHeight w:val="567" w:hRule="atLeast"/>
          <w:jc w:val="center"/>
        </w:trPr>
        <w:tc>
          <w:tcPr>
            <w:tcW w:w="1251" w:type="dxa"/>
            <w:tcBorders>
              <w:top w:val="outset" w:color="000000" w:sz="6" w:space="0"/>
              <w:left w:val="outset" w:color="000000" w:sz="6" w:space="0"/>
              <w:bottom w:val="outset" w:color="000000" w:sz="6" w:space="0"/>
              <w:right w:val="single" w:color="auto" w:sz="4" w:space="0"/>
            </w:tcBorders>
            <w:tcMar>
              <w:top w:w="0" w:type="dxa"/>
            </w:tcMar>
            <w:vAlign w:val="center"/>
          </w:tcPr>
          <w:p>
            <w:pPr>
              <w:pStyle w:val="2"/>
              <w:snapToGrid w:val="0"/>
              <w:spacing w:before="120" w:beforeAutospacing="0" w:after="120" w:afterAutospacing="0" w:line="276" w:lineRule="auto"/>
              <w:ind w:firstLine="0"/>
              <w:jc w:val="center"/>
              <w:rPr>
                <w:rFonts w:cs="仿宋_GB2312"/>
                <w:color w:val="000000"/>
              </w:rPr>
            </w:pPr>
            <w:r>
              <w:rPr>
                <w:rFonts w:hint="eastAsia" w:cs="仿宋_GB2312"/>
                <w:color w:val="000000"/>
              </w:rPr>
              <w:t>市</w:t>
            </w:r>
            <w:r>
              <w:rPr>
                <w:rFonts w:cs="仿宋_GB2312"/>
                <w:color w:val="000000"/>
              </w:rPr>
              <w:t>（</w:t>
            </w:r>
            <w:r>
              <w:rPr>
                <w:rFonts w:hint="eastAsia" w:cs="仿宋_GB2312"/>
                <w:color w:val="000000"/>
              </w:rPr>
              <w:t>州</w:t>
            </w:r>
            <w:r>
              <w:rPr>
                <w:rFonts w:cs="仿宋_GB2312"/>
                <w:color w:val="000000"/>
              </w:rPr>
              <w:t>）文化和旅游</w:t>
            </w:r>
            <w:r>
              <w:rPr>
                <w:rFonts w:hint="eastAsia" w:cs="仿宋_GB2312"/>
                <w:color w:val="000000"/>
              </w:rPr>
              <w:t>与</w:t>
            </w:r>
            <w:r>
              <w:rPr>
                <w:rFonts w:cs="仿宋_GB2312"/>
                <w:color w:val="000000"/>
              </w:rPr>
              <w:t>经济和信息化部门</w:t>
            </w:r>
            <w:r>
              <w:rPr>
                <w:rFonts w:hint="eastAsia" w:cs="仿宋_GB2312"/>
                <w:color w:val="000000"/>
              </w:rPr>
              <w:t>推荐</w:t>
            </w:r>
            <w:r>
              <w:rPr>
                <w:rFonts w:cs="仿宋_GB2312"/>
                <w:color w:val="000000"/>
              </w:rPr>
              <w:t>意见</w:t>
            </w:r>
          </w:p>
        </w:tc>
        <w:tc>
          <w:tcPr>
            <w:tcW w:w="3532" w:type="dxa"/>
            <w:gridSpan w:val="6"/>
            <w:tcBorders>
              <w:top w:val="outset" w:color="000000" w:sz="6" w:space="0"/>
              <w:left w:val="single" w:color="auto" w:sz="4" w:space="0"/>
              <w:bottom w:val="outset" w:color="000000" w:sz="6" w:space="0"/>
              <w:right w:val="single" w:color="FFFFFF" w:sz="4" w:space="0"/>
            </w:tcBorders>
            <w:vAlign w:val="top"/>
          </w:tcPr>
          <w:p>
            <w:pPr>
              <w:pStyle w:val="2"/>
              <w:snapToGrid w:val="0"/>
              <w:spacing w:before="120" w:beforeAutospacing="0" w:after="120" w:afterAutospacing="0" w:line="276" w:lineRule="auto"/>
              <w:ind w:firstLine="240" w:firstLineChars="100"/>
              <w:rPr>
                <w:rFonts w:cs="仿宋_GB2312"/>
                <w:color w:val="000000"/>
              </w:rPr>
            </w:pPr>
          </w:p>
          <w:p>
            <w:pPr>
              <w:pStyle w:val="2"/>
              <w:snapToGrid w:val="0"/>
              <w:spacing w:before="120" w:beforeAutospacing="0" w:after="120" w:afterAutospacing="0" w:line="276" w:lineRule="auto"/>
              <w:ind w:firstLine="240" w:firstLineChars="100"/>
              <w:rPr>
                <w:rFonts w:cs="仿宋_GB2312"/>
                <w:color w:val="000000"/>
              </w:rPr>
            </w:pPr>
            <w:r>
              <w:rPr>
                <w:rFonts w:hint="eastAsia" w:cs="仿宋_GB2312"/>
                <w:color w:val="000000"/>
              </w:rPr>
              <w:t>文化</w:t>
            </w:r>
            <w:r>
              <w:rPr>
                <w:rFonts w:cs="仿宋_GB2312"/>
                <w:color w:val="000000"/>
              </w:rPr>
              <w:t>和旅游部门意见：</w:t>
            </w:r>
          </w:p>
          <w:p>
            <w:pPr>
              <w:pStyle w:val="2"/>
              <w:snapToGrid w:val="0"/>
              <w:spacing w:before="120" w:beforeAutospacing="0" w:after="120" w:afterAutospacing="0" w:line="276" w:lineRule="auto"/>
              <w:ind w:firstLine="0"/>
              <w:rPr>
                <w:rFonts w:cs="仿宋_GB2312"/>
                <w:color w:val="000000"/>
              </w:rPr>
            </w:pPr>
          </w:p>
          <w:p>
            <w:pPr>
              <w:pStyle w:val="2"/>
              <w:snapToGrid w:val="0"/>
              <w:spacing w:before="120" w:beforeAutospacing="0" w:after="120" w:afterAutospacing="0" w:line="276" w:lineRule="auto"/>
              <w:ind w:firstLine="0"/>
              <w:rPr>
                <w:rFonts w:cs="仿宋_GB2312"/>
                <w:color w:val="000000"/>
              </w:rPr>
            </w:pPr>
          </w:p>
          <w:p>
            <w:pPr>
              <w:pStyle w:val="2"/>
              <w:snapToGrid w:val="0"/>
              <w:spacing w:before="120" w:beforeAutospacing="0" w:after="120" w:afterAutospacing="0" w:line="276" w:lineRule="auto"/>
              <w:ind w:right="345" w:firstLine="600" w:firstLineChars="250"/>
              <w:jc w:val="right"/>
              <w:rPr>
                <w:rFonts w:cs="仿宋_GB2312"/>
                <w:color w:val="000000"/>
              </w:rPr>
            </w:pPr>
            <w:r>
              <w:rPr>
                <w:rFonts w:hint="eastAsia" w:cs="仿宋_GB2312"/>
                <w:color w:val="000000"/>
              </w:rPr>
              <w:t>（</w:t>
            </w:r>
            <w:r>
              <w:rPr>
                <w:rFonts w:cs="仿宋_GB2312"/>
                <w:color w:val="000000"/>
              </w:rPr>
              <w:t>加盖公章）</w:t>
            </w:r>
          </w:p>
          <w:p>
            <w:pPr>
              <w:pStyle w:val="2"/>
              <w:snapToGrid w:val="0"/>
              <w:spacing w:before="120" w:beforeAutospacing="0" w:after="120" w:afterAutospacing="0" w:line="276" w:lineRule="auto"/>
              <w:ind w:right="460" w:firstLine="600" w:firstLineChars="250"/>
              <w:jc w:val="right"/>
              <w:rPr>
                <w:rFonts w:cs="仿宋_GB2312"/>
                <w:color w:val="000000"/>
              </w:rPr>
            </w:pPr>
            <w:r>
              <w:rPr>
                <w:rFonts w:hint="eastAsia" w:cs="仿宋_GB2312"/>
                <w:color w:val="000000"/>
              </w:rPr>
              <w:t xml:space="preserve">年  </w:t>
            </w:r>
            <w:r>
              <w:rPr>
                <w:rFonts w:cs="仿宋_GB2312"/>
                <w:color w:val="000000"/>
              </w:rPr>
              <w:t>月</w:t>
            </w:r>
            <w:r>
              <w:rPr>
                <w:rFonts w:hint="eastAsia" w:cs="仿宋_GB2312"/>
                <w:color w:val="000000"/>
              </w:rPr>
              <w:t xml:space="preserve">  </w:t>
            </w:r>
            <w:r>
              <w:rPr>
                <w:rFonts w:cs="仿宋_GB2312"/>
                <w:color w:val="000000"/>
              </w:rPr>
              <w:t>日</w:t>
            </w:r>
          </w:p>
        </w:tc>
        <w:tc>
          <w:tcPr>
            <w:tcW w:w="3777" w:type="dxa"/>
            <w:gridSpan w:val="5"/>
            <w:tcBorders>
              <w:top w:val="outset" w:color="000000" w:sz="6" w:space="0"/>
              <w:left w:val="single" w:color="FFFFFF" w:sz="4" w:space="0"/>
              <w:bottom w:val="outset" w:color="000000" w:sz="6" w:space="0"/>
              <w:right w:val="outset" w:color="000000" w:sz="6" w:space="0"/>
            </w:tcBorders>
            <w:vAlign w:val="top"/>
          </w:tcPr>
          <w:p>
            <w:pPr>
              <w:pStyle w:val="2"/>
              <w:snapToGrid w:val="0"/>
              <w:spacing w:before="120" w:beforeAutospacing="0" w:after="120" w:afterAutospacing="0" w:line="276" w:lineRule="auto"/>
              <w:ind w:firstLine="240" w:firstLineChars="100"/>
              <w:rPr>
                <w:rFonts w:cs="仿宋_GB2312"/>
                <w:color w:val="000000"/>
              </w:rPr>
            </w:pPr>
          </w:p>
          <w:p>
            <w:pPr>
              <w:pStyle w:val="2"/>
              <w:snapToGrid w:val="0"/>
              <w:spacing w:before="120" w:beforeAutospacing="0" w:after="120" w:afterAutospacing="0" w:line="276" w:lineRule="auto"/>
              <w:ind w:firstLine="240" w:firstLineChars="100"/>
              <w:rPr>
                <w:rFonts w:cs="仿宋_GB2312"/>
                <w:color w:val="000000"/>
              </w:rPr>
            </w:pPr>
            <w:r>
              <w:rPr>
                <w:rFonts w:hint="eastAsia" w:cs="仿宋_GB2312"/>
                <w:color w:val="000000"/>
              </w:rPr>
              <w:t>经济</w:t>
            </w:r>
            <w:r>
              <w:rPr>
                <w:rFonts w:cs="仿宋_GB2312"/>
                <w:color w:val="000000"/>
              </w:rPr>
              <w:t>和</w:t>
            </w:r>
            <w:r>
              <w:rPr>
                <w:rFonts w:hint="eastAsia" w:cs="仿宋_GB2312"/>
                <w:color w:val="000000"/>
              </w:rPr>
              <w:t>信息化</w:t>
            </w:r>
            <w:r>
              <w:rPr>
                <w:rFonts w:cs="仿宋_GB2312"/>
                <w:color w:val="000000"/>
              </w:rPr>
              <w:t>部门意见：</w:t>
            </w:r>
          </w:p>
          <w:p>
            <w:pPr>
              <w:pStyle w:val="2"/>
              <w:snapToGrid w:val="0"/>
              <w:spacing w:before="120" w:beforeAutospacing="0" w:after="120" w:afterAutospacing="0" w:line="276" w:lineRule="auto"/>
              <w:ind w:firstLine="240" w:firstLineChars="100"/>
              <w:rPr>
                <w:rFonts w:cs="仿宋_GB2312"/>
                <w:color w:val="000000"/>
              </w:rPr>
            </w:pPr>
          </w:p>
          <w:p>
            <w:pPr>
              <w:pStyle w:val="2"/>
              <w:snapToGrid w:val="0"/>
              <w:spacing w:before="120" w:beforeAutospacing="0" w:after="120" w:afterAutospacing="0" w:line="276" w:lineRule="auto"/>
              <w:ind w:firstLine="240" w:firstLineChars="100"/>
              <w:rPr>
                <w:rFonts w:cs="仿宋_GB2312"/>
                <w:color w:val="000000"/>
              </w:rPr>
            </w:pPr>
          </w:p>
          <w:p>
            <w:pPr>
              <w:pStyle w:val="2"/>
              <w:snapToGrid w:val="0"/>
              <w:spacing w:before="120" w:beforeAutospacing="0" w:after="120" w:afterAutospacing="0" w:line="276" w:lineRule="auto"/>
              <w:ind w:firstLine="2040" w:firstLineChars="850"/>
              <w:rPr>
                <w:rFonts w:cs="仿宋_GB2312"/>
                <w:color w:val="000000"/>
              </w:rPr>
            </w:pPr>
            <w:r>
              <w:rPr>
                <w:rFonts w:hint="eastAsia" w:cs="仿宋_GB2312"/>
                <w:color w:val="000000"/>
              </w:rPr>
              <w:t>（</w:t>
            </w:r>
            <w:r>
              <w:rPr>
                <w:rFonts w:cs="仿宋_GB2312"/>
                <w:color w:val="000000"/>
              </w:rPr>
              <w:t>加盖公章）</w:t>
            </w:r>
          </w:p>
          <w:p>
            <w:pPr>
              <w:pStyle w:val="2"/>
              <w:snapToGrid w:val="0"/>
              <w:spacing w:before="120" w:beforeAutospacing="0" w:after="120" w:afterAutospacing="0" w:line="276" w:lineRule="auto"/>
              <w:ind w:firstLine="2280" w:firstLineChars="950"/>
              <w:rPr>
                <w:rFonts w:cs="仿宋_GB2312"/>
                <w:color w:val="000000"/>
              </w:rPr>
            </w:pPr>
            <w:r>
              <w:rPr>
                <w:rFonts w:hint="eastAsia" w:cs="仿宋_GB2312"/>
                <w:color w:val="000000"/>
              </w:rPr>
              <w:t xml:space="preserve">年  </w:t>
            </w:r>
            <w:r>
              <w:rPr>
                <w:rFonts w:cs="仿宋_GB2312"/>
                <w:color w:val="000000"/>
              </w:rPr>
              <w:t>月</w:t>
            </w:r>
            <w:r>
              <w:rPr>
                <w:rFonts w:hint="eastAsia" w:cs="仿宋_GB2312"/>
                <w:color w:val="000000"/>
              </w:rPr>
              <w:t xml:space="preserve">  </w:t>
            </w:r>
            <w:r>
              <w:rPr>
                <w:rFonts w:cs="仿宋_GB2312"/>
                <w:color w:val="000000"/>
              </w:rPr>
              <w:t>日</w:t>
            </w:r>
          </w:p>
        </w:tc>
      </w:tr>
    </w:tbl>
    <w:p>
      <w:pPr>
        <w:overflowPunct w:val="0"/>
        <w:spacing w:line="576" w:lineRule="exact"/>
        <w:rPr>
          <w:rFonts w:hint="eastAsia"/>
          <w:szCs w:val="32"/>
        </w:rPr>
      </w:pPr>
    </w:p>
    <w:p>
      <w:pPr>
        <w:overflowPunct w:val="0"/>
        <w:spacing w:line="576" w:lineRule="exact"/>
        <w:jc w:val="center"/>
        <w:rPr>
          <w:rFonts w:hint="eastAsia" w:ascii="方正小标宋简体" w:eastAsia="方正小标宋简体"/>
          <w:sz w:val="44"/>
          <w:szCs w:val="44"/>
        </w:rPr>
      </w:pPr>
      <w:r>
        <w:rPr>
          <w:rFonts w:hint="eastAsia" w:ascii="方正小标宋简体" w:eastAsia="方正小标宋简体"/>
          <w:sz w:val="44"/>
          <w:szCs w:val="44"/>
        </w:rPr>
        <w:t>对标说明材料相关要求</w:t>
      </w:r>
    </w:p>
    <w:p>
      <w:pPr>
        <w:overflowPunct w:val="0"/>
        <w:spacing w:line="576" w:lineRule="exact"/>
        <w:ind w:firstLine="640" w:firstLineChars="200"/>
        <w:rPr>
          <w:szCs w:val="32"/>
        </w:rPr>
      </w:pPr>
      <w:bookmarkStart w:id="18" w:name="_Toc63068802"/>
    </w:p>
    <w:bookmarkEnd w:id="18"/>
    <w:p>
      <w:pPr>
        <w:overflowPunct w:val="0"/>
        <w:spacing w:line="576" w:lineRule="exact"/>
        <w:ind w:firstLine="640" w:firstLineChars="200"/>
        <w:rPr>
          <w:szCs w:val="32"/>
        </w:rPr>
      </w:pPr>
      <w:r>
        <w:rPr>
          <w:rFonts w:hint="eastAsia"/>
          <w:szCs w:val="32"/>
        </w:rPr>
        <w:t>申</w:t>
      </w:r>
      <w:r>
        <w:rPr>
          <w:rFonts w:hint="eastAsia"/>
          <w:spacing w:val="6"/>
          <w:szCs w:val="32"/>
        </w:rPr>
        <w:t>报单位应在申请报告书之外，建议随附一份《对标说明材料》。</w:t>
      </w:r>
    </w:p>
    <w:p>
      <w:pPr>
        <w:overflowPunct w:val="0"/>
        <w:spacing w:line="576" w:lineRule="exact"/>
        <w:ind w:firstLine="640" w:firstLineChars="200"/>
        <w:rPr>
          <w:szCs w:val="32"/>
        </w:rPr>
      </w:pPr>
      <w:r>
        <w:rPr>
          <w:rFonts w:hint="eastAsia"/>
          <w:szCs w:val="32"/>
        </w:rPr>
        <w:t>对标说明材料以《国家工业旅游示范基地规范与评价》（LB/T 067-2017）为参照，无具体编写格式要求，以能客观、清晰展示申报单位真实情况为准。</w:t>
      </w:r>
    </w:p>
    <w:p>
      <w:pPr>
        <w:overflowPunct w:val="0"/>
        <w:spacing w:line="576" w:lineRule="exact"/>
        <w:ind w:firstLine="640" w:firstLineChars="200"/>
        <w:rPr>
          <w:szCs w:val="32"/>
        </w:rPr>
      </w:pPr>
      <w:r>
        <w:rPr>
          <w:rFonts w:hint="eastAsia"/>
          <w:szCs w:val="32"/>
        </w:rPr>
        <w:t>对标说明材料应尽可能提供如下内容：</w:t>
      </w:r>
    </w:p>
    <w:p>
      <w:pPr>
        <w:overflowPunct w:val="0"/>
        <w:spacing w:line="576" w:lineRule="exact"/>
        <w:ind w:firstLine="640" w:firstLineChars="200"/>
        <w:rPr>
          <w:szCs w:val="32"/>
        </w:rPr>
      </w:pPr>
      <w:r>
        <w:rPr>
          <w:rFonts w:hint="eastAsia"/>
          <w:szCs w:val="32"/>
        </w:rPr>
        <w:t>1. 申报范围，包括范围文字描述和范围图等；</w:t>
      </w:r>
    </w:p>
    <w:p>
      <w:pPr>
        <w:overflowPunct w:val="0"/>
        <w:spacing w:line="576" w:lineRule="exact"/>
        <w:ind w:firstLine="640" w:firstLineChars="200"/>
        <w:rPr>
          <w:szCs w:val="32"/>
        </w:rPr>
      </w:pPr>
      <w:r>
        <w:rPr>
          <w:rFonts w:hint="eastAsia"/>
          <w:szCs w:val="32"/>
        </w:rPr>
        <w:t>2. 合法开放证明材料，如营业执照等；</w:t>
      </w:r>
    </w:p>
    <w:p>
      <w:pPr>
        <w:overflowPunct w:val="0"/>
        <w:spacing w:line="576" w:lineRule="exact"/>
        <w:ind w:firstLine="640" w:firstLineChars="200"/>
        <w:rPr>
          <w:szCs w:val="32"/>
        </w:rPr>
      </w:pPr>
      <w:r>
        <w:rPr>
          <w:rFonts w:hint="eastAsia"/>
          <w:szCs w:val="32"/>
        </w:rPr>
        <w:t>3. 发展历程，包括工业旅游发展经过及大事件；</w:t>
      </w:r>
    </w:p>
    <w:p>
      <w:pPr>
        <w:overflowPunct w:val="0"/>
        <w:spacing w:line="576" w:lineRule="exact"/>
        <w:ind w:firstLine="640" w:firstLineChars="200"/>
        <w:rPr>
          <w:szCs w:val="32"/>
        </w:rPr>
      </w:pPr>
      <w:r>
        <w:rPr>
          <w:rFonts w:hint="eastAsia"/>
          <w:szCs w:val="32"/>
        </w:rPr>
        <w:t>4. 特色资源，包括资源类型及发展历程、产品类型及开发历程等；</w:t>
      </w:r>
    </w:p>
    <w:p>
      <w:pPr>
        <w:overflowPunct w:val="0"/>
        <w:spacing w:line="576" w:lineRule="exact"/>
        <w:ind w:firstLine="640" w:firstLineChars="200"/>
        <w:rPr>
          <w:szCs w:val="32"/>
        </w:rPr>
      </w:pPr>
      <w:r>
        <w:rPr>
          <w:rFonts w:hint="eastAsia"/>
          <w:szCs w:val="32"/>
        </w:rPr>
        <w:t>5. 设施和项目建设投资情况，项目包括项目类型、项目名称、建设年限和投资额等</w:t>
      </w:r>
      <w:r>
        <w:rPr>
          <w:szCs w:val="32"/>
        </w:rPr>
        <w:t>，</w:t>
      </w:r>
      <w:r>
        <w:rPr>
          <w:rFonts w:hint="eastAsia"/>
          <w:szCs w:val="32"/>
        </w:rPr>
        <w:t>配套设施包括住宿条件、餐饮服务、交通设施、标识系统、卫生环境等；</w:t>
      </w:r>
    </w:p>
    <w:p>
      <w:pPr>
        <w:overflowPunct w:val="0"/>
        <w:spacing w:line="576" w:lineRule="exact"/>
        <w:ind w:firstLine="640" w:firstLineChars="200"/>
        <w:rPr>
          <w:szCs w:val="32"/>
        </w:rPr>
      </w:pPr>
      <w:r>
        <w:rPr>
          <w:rFonts w:hint="eastAsia"/>
          <w:szCs w:val="32"/>
        </w:rPr>
        <w:t>6. 经营管理情况，经营管理机构发展、变更情况，经营管理经验，安全规范（安全设施、预警机制、工作规范、安全教育、应急救援、疫情防控、保险产品等）等；</w:t>
      </w:r>
    </w:p>
    <w:p>
      <w:pPr>
        <w:overflowPunct w:val="0"/>
        <w:spacing w:line="576" w:lineRule="exact"/>
        <w:ind w:firstLine="640" w:firstLineChars="200"/>
        <w:rPr>
          <w:szCs w:val="32"/>
        </w:rPr>
      </w:pPr>
      <w:r>
        <w:rPr>
          <w:rFonts w:hint="eastAsia"/>
          <w:szCs w:val="32"/>
        </w:rPr>
        <w:t>7. 经营情况，开业至今年游客接待量和旅游收入情况（含细分收入）等。</w:t>
      </w:r>
    </w:p>
    <w:p>
      <w:pPr>
        <w:overflowPunct w:val="0"/>
        <w:spacing w:line="576" w:lineRule="exact"/>
        <w:ind w:firstLine="640" w:firstLineChars="200"/>
        <w:rPr>
          <w:szCs w:val="32"/>
        </w:rPr>
      </w:pPr>
    </w:p>
    <w:p>
      <w:pPr>
        <w:overflowPunct w:val="0"/>
        <w:spacing w:line="576" w:lineRule="exact"/>
        <w:jc w:val="center"/>
        <w:rPr>
          <w:rFonts w:ascii="方正小标宋简体" w:eastAsia="方正小标宋简体"/>
          <w:sz w:val="44"/>
          <w:szCs w:val="44"/>
        </w:rPr>
      </w:pPr>
      <w:bookmarkStart w:id="19" w:name="_Toc63068799"/>
      <w:r>
        <w:rPr>
          <w:rFonts w:hint="eastAsia" w:ascii="方正小标宋简体" w:eastAsia="方正小标宋简体"/>
          <w:sz w:val="44"/>
          <w:szCs w:val="44"/>
        </w:rPr>
        <w:t>承 诺 书</w:t>
      </w:r>
      <w:bookmarkEnd w:id="19"/>
    </w:p>
    <w:p>
      <w:pPr>
        <w:overflowPunct w:val="0"/>
        <w:spacing w:line="576" w:lineRule="exact"/>
        <w:ind w:firstLine="640" w:firstLineChars="200"/>
        <w:rPr>
          <w:szCs w:val="32"/>
        </w:rPr>
      </w:pPr>
    </w:p>
    <w:p>
      <w:pPr>
        <w:overflowPunct w:val="0"/>
        <w:spacing w:line="520" w:lineRule="exact"/>
        <w:ind w:firstLine="640" w:firstLineChars="200"/>
        <w:rPr>
          <w:szCs w:val="32"/>
        </w:rPr>
      </w:pPr>
      <w:r>
        <w:rPr>
          <w:rFonts w:hint="eastAsia"/>
          <w:szCs w:val="32"/>
        </w:rPr>
        <w:t>按照省文化和旅游厅、</w:t>
      </w:r>
      <w:r>
        <w:rPr>
          <w:szCs w:val="32"/>
        </w:rPr>
        <w:t>经济和信息化厅</w:t>
      </w:r>
      <w:r>
        <w:rPr>
          <w:rFonts w:hint="eastAsia"/>
          <w:szCs w:val="32"/>
        </w:rPr>
        <w:t>相关通知要求和《国家工业旅游示范基地规范与评价》（LB/T 067-2017）的有关要求，本单位承诺：</w:t>
      </w:r>
    </w:p>
    <w:p>
      <w:pPr>
        <w:overflowPunct w:val="0"/>
        <w:spacing w:line="520" w:lineRule="exact"/>
        <w:ind w:firstLine="640" w:firstLineChars="200"/>
        <w:rPr>
          <w:szCs w:val="32"/>
        </w:rPr>
      </w:pPr>
      <w:r>
        <w:rPr>
          <w:rFonts w:hint="eastAsia"/>
          <w:szCs w:val="32"/>
        </w:rPr>
        <w:t>1. 本申请填报信息准确无误，本单位对填报内容的真实性、合法性负责；</w:t>
      </w:r>
    </w:p>
    <w:p>
      <w:pPr>
        <w:overflowPunct w:val="0"/>
        <w:spacing w:line="520" w:lineRule="exact"/>
        <w:ind w:firstLine="640" w:firstLineChars="200"/>
        <w:rPr>
          <w:szCs w:val="32"/>
        </w:rPr>
      </w:pPr>
      <w:r>
        <w:rPr>
          <w:rFonts w:hint="eastAsia"/>
          <w:szCs w:val="32"/>
        </w:rPr>
        <w:t>2</w:t>
      </w:r>
      <w:r>
        <w:rPr>
          <w:szCs w:val="32"/>
        </w:rPr>
        <w:t>.</w:t>
      </w:r>
      <w:r>
        <w:rPr>
          <w:rFonts w:hint="eastAsia"/>
          <w:szCs w:val="32"/>
        </w:rPr>
        <w:t xml:space="preserve"> 基地申报范围内无任何产权争议；</w:t>
      </w:r>
    </w:p>
    <w:p>
      <w:pPr>
        <w:overflowPunct w:val="0"/>
        <w:spacing w:line="520" w:lineRule="exact"/>
        <w:ind w:firstLine="640" w:firstLineChars="200"/>
        <w:rPr>
          <w:szCs w:val="32"/>
        </w:rPr>
      </w:pPr>
      <w:r>
        <w:rPr>
          <w:rFonts w:hint="eastAsia"/>
          <w:szCs w:val="32"/>
        </w:rPr>
        <w:t>3</w:t>
      </w:r>
      <w:r>
        <w:rPr>
          <w:szCs w:val="32"/>
        </w:rPr>
        <w:t>.</w:t>
      </w:r>
      <w:r>
        <w:rPr>
          <w:rFonts w:hint="eastAsia"/>
          <w:szCs w:val="32"/>
        </w:rPr>
        <w:t xml:space="preserve"> 已取得立项、环境影响评价、安全风险评估、特种设备检验、消防、卫生许可等开放许可；</w:t>
      </w:r>
    </w:p>
    <w:p>
      <w:pPr>
        <w:overflowPunct w:val="0"/>
        <w:spacing w:line="520" w:lineRule="exact"/>
        <w:ind w:firstLine="640" w:firstLineChars="200"/>
        <w:rPr>
          <w:szCs w:val="32"/>
        </w:rPr>
      </w:pPr>
      <w:r>
        <w:rPr>
          <w:szCs w:val="32"/>
        </w:rPr>
        <w:t>4</w:t>
      </w:r>
      <w:r>
        <w:rPr>
          <w:rFonts w:hint="eastAsia"/>
          <w:szCs w:val="32"/>
        </w:rPr>
        <w:t>. 近三年内未发生重、特大环境污染事故；</w:t>
      </w:r>
    </w:p>
    <w:p>
      <w:pPr>
        <w:overflowPunct w:val="0"/>
        <w:spacing w:line="520" w:lineRule="exact"/>
        <w:ind w:firstLine="640" w:firstLineChars="200"/>
        <w:rPr>
          <w:szCs w:val="32"/>
        </w:rPr>
      </w:pPr>
      <w:r>
        <w:rPr>
          <w:szCs w:val="32"/>
        </w:rPr>
        <w:t>5</w:t>
      </w:r>
      <w:r>
        <w:rPr>
          <w:rFonts w:hint="eastAsia"/>
          <w:szCs w:val="32"/>
        </w:rPr>
        <w:t>. 近三年内未发生重、特大安全责任事故；</w:t>
      </w:r>
    </w:p>
    <w:p>
      <w:pPr>
        <w:overflowPunct w:val="0"/>
        <w:spacing w:line="520" w:lineRule="exact"/>
        <w:ind w:firstLine="640" w:firstLineChars="200"/>
        <w:rPr>
          <w:szCs w:val="32"/>
        </w:rPr>
      </w:pPr>
      <w:r>
        <w:rPr>
          <w:szCs w:val="32"/>
        </w:rPr>
        <w:t>6</w:t>
      </w:r>
      <w:r>
        <w:rPr>
          <w:rFonts w:hint="eastAsia"/>
          <w:szCs w:val="32"/>
        </w:rPr>
        <w:t>. 环</w:t>
      </w:r>
      <w:r>
        <w:rPr>
          <w:rFonts w:hint="eastAsia"/>
          <w:spacing w:val="-6"/>
          <w:szCs w:val="32"/>
        </w:rPr>
        <w:t>境条件（含空气、噪声、地表水、污染综合排放）均符合《国家工业旅游示范基地规范与评价》（LB/T 067-2017）相关要求；</w:t>
      </w:r>
    </w:p>
    <w:p>
      <w:pPr>
        <w:overflowPunct w:val="0"/>
        <w:spacing w:line="520" w:lineRule="exact"/>
        <w:ind w:firstLine="640" w:firstLineChars="200"/>
        <w:rPr>
          <w:szCs w:val="32"/>
        </w:rPr>
      </w:pPr>
      <w:r>
        <w:rPr>
          <w:szCs w:val="32"/>
        </w:rPr>
        <w:t>7</w:t>
      </w:r>
      <w:r>
        <w:rPr>
          <w:rFonts w:hint="eastAsia"/>
          <w:szCs w:val="32"/>
        </w:rPr>
        <w:t>. 未受过行政处罚且无严重失信行为。</w:t>
      </w:r>
    </w:p>
    <w:p>
      <w:pPr>
        <w:overflowPunct w:val="0"/>
        <w:spacing w:line="520" w:lineRule="exact"/>
        <w:ind w:firstLine="640" w:firstLineChars="200"/>
        <w:rPr>
          <w:szCs w:val="32"/>
        </w:rPr>
      </w:pPr>
      <w:r>
        <w:rPr>
          <w:rFonts w:hint="eastAsia"/>
          <w:szCs w:val="32"/>
        </w:rPr>
        <w:t>8</w:t>
      </w:r>
      <w:r>
        <w:rPr>
          <w:szCs w:val="32"/>
        </w:rPr>
        <w:t>.</w:t>
      </w:r>
      <w:r>
        <w:rPr>
          <w:rFonts w:hint="eastAsia"/>
          <w:szCs w:val="32"/>
        </w:rPr>
        <w:t xml:space="preserve"> </w:t>
      </w:r>
      <w:r>
        <w:rPr>
          <w:szCs w:val="32"/>
        </w:rPr>
        <w:t>基地</w:t>
      </w:r>
      <w:r>
        <w:rPr>
          <w:rFonts w:hint="eastAsia"/>
          <w:szCs w:val="32"/>
        </w:rPr>
        <w:t>建立健全各项安全管理规章制度，发现问题及时整改，对未能及时整改的采取必要安全防范措施。</w:t>
      </w:r>
    </w:p>
    <w:p>
      <w:pPr>
        <w:overflowPunct w:val="0"/>
        <w:spacing w:line="520" w:lineRule="exact"/>
        <w:ind w:firstLine="640" w:firstLineChars="200"/>
        <w:rPr>
          <w:szCs w:val="32"/>
        </w:rPr>
      </w:pPr>
      <w:r>
        <w:rPr>
          <w:rFonts w:hint="eastAsia"/>
          <w:szCs w:val="32"/>
        </w:rPr>
        <w:t>9</w:t>
      </w:r>
      <w:r>
        <w:rPr>
          <w:szCs w:val="32"/>
        </w:rPr>
        <w:t>.</w:t>
      </w:r>
      <w:r>
        <w:rPr>
          <w:rFonts w:hint="eastAsia"/>
          <w:szCs w:val="32"/>
        </w:rPr>
        <w:t xml:space="preserve"> 接受上级有关部门的业务指导和监管检查，发生事故及时上报不隐瞒。</w:t>
      </w:r>
    </w:p>
    <w:p>
      <w:pPr>
        <w:overflowPunct w:val="0"/>
        <w:spacing w:line="520" w:lineRule="exact"/>
        <w:ind w:firstLine="640" w:firstLineChars="200"/>
        <w:rPr>
          <w:rFonts w:hint="eastAsia"/>
          <w:szCs w:val="32"/>
        </w:rPr>
      </w:pPr>
    </w:p>
    <w:p>
      <w:pPr>
        <w:overflowPunct w:val="0"/>
        <w:spacing w:line="520" w:lineRule="exact"/>
        <w:ind w:firstLine="3840" w:firstLineChars="1200"/>
        <w:rPr>
          <w:szCs w:val="32"/>
        </w:rPr>
      </w:pPr>
      <w:r>
        <w:rPr>
          <w:rFonts w:hint="eastAsia"/>
          <w:szCs w:val="32"/>
        </w:rPr>
        <w:t xml:space="preserve">法定代表人（签字）： </w:t>
      </w:r>
      <w:r>
        <w:rPr>
          <w:szCs w:val="32"/>
        </w:rPr>
        <w:t xml:space="preserve">         </w:t>
      </w:r>
    </w:p>
    <w:p>
      <w:pPr>
        <w:overflowPunct w:val="0"/>
        <w:spacing w:line="520" w:lineRule="exact"/>
        <w:ind w:firstLine="4480" w:firstLineChars="1400"/>
        <w:rPr>
          <w:szCs w:val="32"/>
        </w:rPr>
      </w:pPr>
      <w:r>
        <w:rPr>
          <w:rFonts w:hint="eastAsia"/>
          <w:szCs w:val="32"/>
        </w:rPr>
        <w:t xml:space="preserve">单位（盖章） </w:t>
      </w:r>
    </w:p>
    <w:p>
      <w:pPr>
        <w:overflowPunct w:val="0"/>
        <w:spacing w:line="520" w:lineRule="exact"/>
        <w:ind w:firstLine="5600" w:firstLineChars="1750"/>
        <w:rPr>
          <w:szCs w:val="32"/>
        </w:rPr>
      </w:pPr>
      <w:r>
        <w:rPr>
          <w:rFonts w:hint="eastAsia"/>
          <w:szCs w:val="32"/>
        </w:rPr>
        <w:t>年     月     日</w:t>
      </w:r>
    </w:p>
    <w:p>
      <w:pPr>
        <w:overflowPunct w:val="0"/>
        <w:spacing w:line="576" w:lineRule="exact"/>
        <w:ind w:firstLine="640" w:firstLineChars="200"/>
        <w:rPr>
          <w:rFonts w:hint="eastAsia"/>
          <w:szCs w:val="32"/>
        </w:rPr>
      </w:pPr>
    </w:p>
    <w:p>
      <w:pPr>
        <w:overflowPunct w:val="0"/>
        <w:spacing w:line="576" w:lineRule="exact"/>
        <w:ind w:firstLine="640" w:firstLineChars="200"/>
        <w:rPr>
          <w:rFonts w:hint="eastAsia"/>
          <w:szCs w:val="32"/>
        </w:rPr>
      </w:pPr>
    </w:p>
    <w:p>
      <w:pPr>
        <w:overflowPunct w:val="0"/>
        <w:spacing w:line="576" w:lineRule="exact"/>
        <w:ind w:firstLine="640" w:firstLineChars="200"/>
        <w:rPr>
          <w:rFonts w:hint="eastAsia"/>
          <w:szCs w:val="32"/>
        </w:rPr>
      </w:pPr>
    </w:p>
    <w:p>
      <w:pPr>
        <w:overflowPunct w:val="0"/>
        <w:spacing w:line="576" w:lineRule="exact"/>
        <w:ind w:firstLine="640" w:firstLineChars="200"/>
        <w:rPr>
          <w:rFonts w:hint="eastAsia"/>
          <w:szCs w:val="32"/>
        </w:rPr>
      </w:pPr>
    </w:p>
    <w:p>
      <w:pPr>
        <w:overflowPunct w:val="0"/>
        <w:spacing w:line="576" w:lineRule="exact"/>
        <w:ind w:firstLine="640" w:firstLineChars="200"/>
        <w:rPr>
          <w:rFonts w:hint="eastAsia"/>
          <w:szCs w:val="32"/>
        </w:rPr>
      </w:pPr>
    </w:p>
    <w:p>
      <w:pPr>
        <w:overflowPunct w:val="0"/>
        <w:spacing w:line="576" w:lineRule="exact"/>
        <w:ind w:firstLine="640" w:firstLineChars="200"/>
        <w:rPr>
          <w:rFonts w:hint="eastAsia"/>
          <w:szCs w:val="32"/>
        </w:rPr>
      </w:pPr>
    </w:p>
    <w:p>
      <w:pPr>
        <w:overflowPunct w:val="0"/>
        <w:spacing w:line="576" w:lineRule="exact"/>
        <w:ind w:firstLine="640" w:firstLineChars="200"/>
        <w:rPr>
          <w:rFonts w:hint="eastAsia"/>
          <w:szCs w:val="32"/>
        </w:rPr>
      </w:pPr>
    </w:p>
    <w:p>
      <w:pPr>
        <w:overflowPunct w:val="0"/>
        <w:spacing w:line="576" w:lineRule="exact"/>
        <w:ind w:firstLine="640" w:firstLineChars="200"/>
        <w:rPr>
          <w:rFonts w:hint="eastAsia"/>
          <w:szCs w:val="32"/>
        </w:rPr>
      </w:pPr>
    </w:p>
    <w:p>
      <w:pPr>
        <w:overflowPunct w:val="0"/>
        <w:spacing w:line="576" w:lineRule="exact"/>
        <w:ind w:firstLine="640" w:firstLineChars="200"/>
        <w:rPr>
          <w:rFonts w:hint="eastAsia"/>
          <w:szCs w:val="32"/>
        </w:rPr>
      </w:pPr>
    </w:p>
    <w:p>
      <w:pPr>
        <w:overflowPunct w:val="0"/>
        <w:spacing w:line="576" w:lineRule="exact"/>
        <w:ind w:firstLine="640" w:firstLineChars="200"/>
        <w:rPr>
          <w:szCs w:val="32"/>
        </w:rPr>
      </w:pPr>
    </w:p>
    <w:p>
      <w:pPr>
        <w:overflowPunct w:val="0"/>
        <w:spacing w:line="576" w:lineRule="exact"/>
        <w:ind w:firstLine="640" w:firstLineChars="200"/>
        <w:rPr>
          <w:rFonts w:hint="eastAsia"/>
          <w:szCs w:val="32"/>
        </w:rPr>
      </w:pPr>
    </w:p>
    <w:p>
      <w:pPr>
        <w:overflowPunct w:val="0"/>
        <w:spacing w:line="576" w:lineRule="exact"/>
        <w:ind w:firstLine="640" w:firstLineChars="200"/>
        <w:rPr>
          <w:szCs w:val="32"/>
        </w:rPr>
      </w:pPr>
    </w:p>
    <w:p>
      <w:pPr>
        <w:spacing w:line="576" w:lineRule="exact"/>
        <w:ind w:firstLine="640"/>
        <w:rPr>
          <w:szCs w:val="32"/>
        </w:rPr>
      </w:pPr>
    </w:p>
    <w:p>
      <w:pPr>
        <w:spacing w:line="576" w:lineRule="exact"/>
        <w:ind w:firstLine="640"/>
        <w:rPr>
          <w:szCs w:val="32"/>
        </w:rPr>
      </w:pPr>
    </w:p>
    <w:p>
      <w:pPr>
        <w:spacing w:line="576" w:lineRule="exact"/>
        <w:ind w:firstLine="640"/>
        <w:rPr>
          <w:szCs w:val="32"/>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bookmarkStart w:id="20" w:name="_GoBack"/>
      <w:bookmarkEnd w:id="2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公文小标宋简">
    <w:altName w:val="宋体"/>
    <w:panose1 w:val="0201060901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微软雅黑"/>
    <w:panose1 w:val="03000509000000000000"/>
    <w:charset w:val="86"/>
    <w:family w:val="auto"/>
    <w:pitch w:val="default"/>
    <w:sig w:usb0="00000000" w:usb1="00000000" w:usb2="00000012" w:usb3="00000000" w:csb0="00040001"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0E65CD"/>
    <w:multiLevelType w:val="multilevel"/>
    <w:tmpl w:val="710E65C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EA795F"/>
    <w:rsid w:val="14EA7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styleId="3">
    <w:name w:val="Title"/>
    <w:basedOn w:val="1"/>
    <w:next w:val="1"/>
    <w:qFormat/>
    <w:uiPriority w:val="0"/>
    <w:pPr>
      <w:spacing w:before="240" w:after="60" w:line="600" w:lineRule="exact"/>
      <w:ind w:firstLine="720" w:firstLineChars="200"/>
      <w:jc w:val="center"/>
      <w:outlineLvl w:val="0"/>
    </w:pPr>
    <w:rPr>
      <w:rFonts w:ascii="Cambria" w:hAnsi="Cambria" w:eastAsia="宋体" w:cs="Times New Roman"/>
      <w:bCs/>
      <w:sz w:val="7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zm</Company>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2022-04-18T03:37:00Z</dcterms:created>
  <dc:creator>Administrator</dc:creator>
  <cp:lastModifiedBy>Administrator</cp:lastModifiedBy>
  <dcterms:modified xsi:type="dcterms:W3CDTF">2022-04-18T03:37:17Z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