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“群英荟萃”第四届湖北省群文系统业务技能比赛静态类决赛成绩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129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78"/>
        <w:gridCol w:w="2010"/>
        <w:gridCol w:w="4346"/>
        <w:gridCol w:w="3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选送单位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  莹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《耸》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黄石市文化和旅游局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蔡宛彤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《外公的戏箱》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荆门市文化和旅游局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杨茂宗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《鄂西游记》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张助刚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书法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《韩维晏相公湖上泛舟赋》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刘  影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《撒叶儿嗬》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蒙  振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《非遗 行刀运凿》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魏晓曦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《静穆》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李光普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《悠悠曲韵》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鄂州市文化和旅游局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廖甲波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《家山》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许晨晨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《春韵拖船埠》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潜江市文化和旅游局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胡  彧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《香雪》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湖北省群众艺术馆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戴陈睿涵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《玉兰鸳鸯图》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襄阳市文化和旅游局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刘玉洁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《窗》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李文涛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书法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《董其昌随笔》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孝感市文化和旅游局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高  寒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书法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《宋诗一首》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仙桃市文化和旅游局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胡  亮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《夜幕下的西关印象》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十堰市文化和旅游局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聂  超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《理发》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襄阳市文化和旅游局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范梦瑾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《月山跽龙》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鄂州市文化和旅游局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朱红星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《光芒大地》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邓  伟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《武龙灯的传人》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黄石市文化和旅游局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张  敏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《荷塘昵语》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王功进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《青绿山水》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仙桃市文化和旅游局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肖  恒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《清香》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李  颜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《华中药库-竹节参》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田  极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《潋滟》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荆州市文化和旅游局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贾洁琼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《恩施玉露飘藏家》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十堰市文化和旅游局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廖喆晗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《春》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黄晓娇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《天津路》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向爱香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《晨栖》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仙桃市文化和旅游局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程  歌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《描绘》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黄雯琪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美术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《屋子》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襄阳市文化和旅游局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徐嘉良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书法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《小楷》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喻  丰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书法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《寒窑赋》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易  勇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书法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《唐诗望岳》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十堰市文化和旅游局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李婉嫕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书法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《石重·山高联》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梁秋菊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书法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《杜甫诗五首》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十堰市文化和旅游局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陈  荣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《云海》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潘桂姣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《乡村秋色》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胡  雄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《穿行花海》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荆州市文化和旅游局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蒋  旭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《吹笛者》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随州市文化和旅游局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石高云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《民间艺人》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仙桃市文化和旅游局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赵  越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《纯真》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襄阳市文化和旅游局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卢胜波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《儿子来电话了》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孝感市文化和旅游局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王  春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《皮影戏》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宜昌市文化和旅游局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刘  墨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摄影</w:t>
            </w:r>
          </w:p>
        </w:tc>
        <w:tc>
          <w:tcPr>
            <w:tcW w:w="4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《峡江汉子》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湖北省群众艺术馆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62FF71B6"/>
    <w:rsid w:val="62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2023-08-07T03:40:00Z</dcterms:created>
  <dc:creator>夏建光</dc:creator>
  <cp:lastModifiedBy>夏建光</cp:lastModifiedBy>
  <dcterms:modified xsi:type="dcterms:W3CDTF">2023-08-07T03:44:04Z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608492480AE542568B11DD57B64FA014_11</vt:lpwstr>
  </property>
</Properties>
</file>