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附件3</w:t>
      </w:r>
    </w:p>
    <w:p>
      <w:pPr>
        <w:widowControl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破 格 人 员 资 格 审 查 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733"/>
        <w:gridCol w:w="217"/>
        <w:gridCol w:w="761"/>
        <w:gridCol w:w="724"/>
        <w:gridCol w:w="720"/>
        <w:gridCol w:w="540"/>
        <w:gridCol w:w="213"/>
        <w:gridCol w:w="539"/>
        <w:gridCol w:w="286"/>
        <w:gridCol w:w="762"/>
        <w:gridCol w:w="671"/>
        <w:gridCol w:w="72"/>
        <w:gridCol w:w="393"/>
        <w:gridCol w:w="484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  名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性别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工作单位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行政职务</w:t>
            </w:r>
          </w:p>
        </w:tc>
        <w:tc>
          <w:tcPr>
            <w:tcW w:w="396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现从事专业技术工作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工作年限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现任何专业技术职务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任职时间</w:t>
            </w:r>
          </w:p>
        </w:tc>
        <w:tc>
          <w:tcPr>
            <w:tcW w:w="148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基础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何时何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校何专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业毕业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最高学历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何时何校何专业毕业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学制</w:t>
            </w: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27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现申报何专业技术职务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7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年度考核情况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18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19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20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sz w:val="20"/>
                <w:lang w:val="en-US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22</w:t>
            </w:r>
          </w:p>
        </w:tc>
        <w:tc>
          <w:tcPr>
            <w:tcW w:w="1136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水平能力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测试情况</w:t>
            </w:r>
          </w:p>
        </w:tc>
        <w:tc>
          <w:tcPr>
            <w:tcW w:w="102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7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3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2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atLeast"/>
          <w:jc w:val="center"/>
        </w:trPr>
        <w:tc>
          <w:tcPr>
            <w:tcW w:w="8928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sz w:val="20"/>
              </w:rPr>
            </w:pP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破格条件：</w:t>
            </w:r>
            <w:r>
              <w:rPr>
                <w:rFonts w:ascii="宋体" w:hAnsi="宋体"/>
                <w:sz w:val="20"/>
              </w:rPr>
              <w:t>(</w:t>
            </w:r>
            <w:r>
              <w:rPr>
                <w:rFonts w:hint="eastAsia" w:ascii="宋体" w:hAnsi="宋体"/>
                <w:sz w:val="20"/>
              </w:rPr>
              <w:t>对照破格条件填写,并注明证件或证明人</w:t>
            </w:r>
            <w:r>
              <w:rPr>
                <w:rFonts w:ascii="宋体" w:hAnsi="宋体"/>
                <w:sz w:val="20"/>
              </w:rPr>
              <w:t>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>注:要附能证明破格人员能力、水平和业绩的证明原件(复印件必须经单位、主管部门和政府职改部门各级审验盖章)。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977"/>
        <w:gridCol w:w="548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9" w:hRule="atLeast"/>
          <w:jc w:val="center"/>
        </w:trPr>
        <w:tc>
          <w:tcPr>
            <w:tcW w:w="8778" w:type="dxa"/>
            <w:gridSpan w:val="4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个人任期内业务总结：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atLeast"/>
          <w:jc w:val="center"/>
        </w:trPr>
        <w:tc>
          <w:tcPr>
            <w:tcW w:w="653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申 报 单 位 意 见</w:t>
            </w:r>
          </w:p>
        </w:tc>
        <w:tc>
          <w:tcPr>
            <w:tcW w:w="3977" w:type="dxa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  盖 章</w:t>
            </w: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年  月  日</w:t>
            </w:r>
          </w:p>
        </w:tc>
        <w:tc>
          <w:tcPr>
            <w:tcW w:w="548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主 管 单 位 意 见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ind w:firstLine="2200" w:firstLineChars="1100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盖 章</w:t>
            </w: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atLeast"/>
          <w:jc w:val="center"/>
        </w:trPr>
        <w:tc>
          <w:tcPr>
            <w:tcW w:w="653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同 级 职 改 部 门 意 见</w:t>
            </w:r>
          </w:p>
        </w:tc>
        <w:tc>
          <w:tcPr>
            <w:tcW w:w="3977" w:type="dxa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   盖 章</w:t>
            </w: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 年  月  日</w:t>
            </w:r>
          </w:p>
        </w:tc>
        <w:tc>
          <w:tcPr>
            <w:tcW w:w="548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上 级 职 改 部 门 审 批 意 见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 盖 章</w:t>
            </w: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年  月  日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  <w:sz w:val="21"/>
          <w:szCs w:val="13"/>
        </w:rPr>
        <w:t>湖北省职改办印制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1B0C305D"/>
    <w:rsid w:val="1B0C305D"/>
    <w:rsid w:val="3BA9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2023-09-22T07:52:00Z</dcterms:created>
  <dc:creator>WYJZT²</dc:creator>
  <cp:lastModifiedBy>WYJZT²</cp:lastModifiedBy>
  <dcterms:modified xsi:type="dcterms:W3CDTF">2023-09-22T07:52:33Z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F66894040CEC47DFB6C1B936E5114884_11</vt:lpwstr>
  </property>
</Properties>
</file>