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小标宋简体" w:cs="Times New Roman"/>
          <w:sz w:val="30"/>
          <w:szCs w:val="30"/>
          <w:lang w:val="en-US" w:eastAsia="zh-CN"/>
        </w:rPr>
      </w:pPr>
      <w:r>
        <w:rPr>
          <w:rFonts w:hint="eastAsia" w:ascii="Times New Roman" w:hAnsi="Times New Roman" w:eastAsia="方正小标宋简体" w:cs="Times New Roman"/>
          <w:sz w:val="30"/>
          <w:szCs w:val="30"/>
          <w:lang w:val="en-US" w:eastAsia="zh-CN"/>
        </w:rPr>
        <w:t>附件</w:t>
      </w:r>
    </w:p>
    <w:p>
      <w:pPr>
        <w:jc w:val="center"/>
        <w:rPr>
          <w:rFonts w:hint="eastAsia"/>
          <w:lang w:val="en-US" w:eastAsia="zh-CN"/>
        </w:rPr>
      </w:pPr>
      <w:r>
        <w:rPr>
          <w:rFonts w:hint="default" w:ascii="Times New Roman" w:hAnsi="Times New Roman" w:eastAsia="方正小标宋简体" w:cs="Times New Roman"/>
          <w:sz w:val="36"/>
          <w:szCs w:val="36"/>
        </w:rPr>
        <w:t>2024</w:t>
      </w:r>
      <w:r>
        <w:rPr>
          <w:rFonts w:hint="eastAsia" w:ascii="方正小标宋简体" w:hAnsi="方正小标宋简体" w:eastAsia="方正小标宋简体" w:cs="方正小标宋简体"/>
          <w:sz w:val="36"/>
          <w:szCs w:val="36"/>
        </w:rPr>
        <w:t>年度湖北省长江文化保护传承弘扬研究课题</w:t>
      </w:r>
      <w:r>
        <w:rPr>
          <w:rFonts w:hint="eastAsia" w:ascii="方正小标宋简体" w:hAnsi="方正小标宋简体" w:eastAsia="方正小标宋简体" w:cs="方正小标宋简体"/>
          <w:sz w:val="36"/>
          <w:szCs w:val="36"/>
          <w:lang w:val="en-US" w:eastAsia="zh-CN"/>
        </w:rPr>
        <w:t>拟立项名单</w:t>
      </w:r>
    </w:p>
    <w:p>
      <w:pPr>
        <w:rPr>
          <w:rFonts w:hint="eastAsia"/>
          <w:lang w:val="en-US" w:eastAsia="zh-CN"/>
        </w:rPr>
      </w:pPr>
    </w:p>
    <w:tbl>
      <w:tblPr>
        <w:tblStyle w:val="4"/>
        <w:tblW w:w="13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791"/>
        <w:gridCol w:w="6617"/>
        <w:gridCol w:w="2739"/>
        <w:gridCol w:w="99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序号</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类别</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课题名称</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责任单位</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课题负责人</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重点</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湖北深入实施《长江文化保护传承弘扬规划》细则研究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蔡武进</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重点</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长江文化内涵与时代价值阐释研究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湖北省炎黄文化研究会</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袁北星</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重点</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长江国家文化公园湖北段建设的机制创新和传播推广措施研究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武汉市社会科学院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王光艳</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重点</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长江文化中的水元素挖掘及服务</w:t>
            </w:r>
            <w:r>
              <w:rPr>
                <w:rFonts w:hint="eastAsia" w:ascii="Times New Roman" w:hAnsi="Times New Roman"/>
                <w:color w:val="auto"/>
                <w:sz w:val="24"/>
                <w:szCs w:val="24"/>
                <w:highlight w:val="none"/>
                <w:vertAlign w:val="baseline"/>
                <w:lang w:val="en-US" w:eastAsia="zh-CN"/>
              </w:rPr>
              <w:t>长江</w:t>
            </w:r>
            <w:r>
              <w:rPr>
                <w:rFonts w:hint="default" w:ascii="Times New Roman" w:hAnsi="Times New Roman"/>
                <w:color w:val="auto"/>
                <w:sz w:val="24"/>
                <w:szCs w:val="24"/>
                <w:highlight w:val="none"/>
                <w:vertAlign w:val="baseline"/>
                <w:lang w:val="en-US" w:eastAsia="zh-CN"/>
              </w:rPr>
              <w:t>国家文化公园湖北段建设研究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郑晓云</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重点</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w:t>
            </w:r>
            <w:r>
              <w:rPr>
                <w:rFonts w:hint="default" w:ascii="Times New Roman" w:hAnsi="Times New Roman"/>
                <w:color w:val="auto"/>
                <w:sz w:val="24"/>
                <w:szCs w:val="24"/>
                <w:highlight w:val="none"/>
                <w:vertAlign w:val="baseline"/>
                <w:lang w:val="en-US" w:eastAsia="zh-CN"/>
              </w:rPr>
              <w:t>知音湖北，遇见无处不在</w:t>
            </w:r>
            <w:r>
              <w:rPr>
                <w:rFonts w:hint="eastAsia" w:ascii="Times New Roman" w:hAnsi="Times New Roman"/>
                <w:color w:val="auto"/>
                <w:sz w:val="24"/>
                <w:szCs w:val="24"/>
                <w:highlight w:val="none"/>
                <w:vertAlign w:val="baseline"/>
                <w:lang w:val="en-US" w:eastAsia="zh-CN"/>
              </w:rPr>
              <w:t>”</w:t>
            </w:r>
            <w:r>
              <w:rPr>
                <w:rFonts w:hint="default" w:ascii="Times New Roman" w:hAnsi="Times New Roman"/>
                <w:color w:val="auto"/>
                <w:sz w:val="24"/>
                <w:szCs w:val="24"/>
                <w:highlight w:val="none"/>
                <w:vertAlign w:val="baseline"/>
                <w:lang w:val="en-US" w:eastAsia="zh-CN"/>
              </w:rPr>
              <w:t>文旅主题传播策略研究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湖北美术学院</w:t>
            </w:r>
            <w:r>
              <w:rPr>
                <w:rFonts w:hint="default" w:ascii="Times New Roman" w:hAnsi="Times New Roman"/>
                <w:color w:val="auto"/>
                <w:sz w:val="24"/>
                <w:szCs w:val="24"/>
                <w:highlight w:val="none"/>
                <w:vertAlign w:val="baseline"/>
                <w:lang w:val="en-US" w:eastAsia="zh-CN"/>
              </w:rPr>
              <w:tab/>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袁小山</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重点</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湖北推出更多体现新时代长江文化的文艺精品路径研究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钟晟</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重点</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长江国际黄金旅游带湖北段文化品牌建设与传播研究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中国地质大学（武汉）</w:t>
            </w:r>
            <w:r>
              <w:rPr>
                <w:rFonts w:hint="eastAsia" w:ascii="Times New Roman" w:hAnsi="Times New Roman"/>
                <w:color w:val="auto"/>
                <w:sz w:val="24"/>
                <w:szCs w:val="24"/>
                <w:highlight w:val="none"/>
                <w:vertAlign w:val="baseline"/>
                <w:lang w:val="en-US" w:eastAsia="zh-CN"/>
              </w:rPr>
              <w:t>、</w:t>
            </w:r>
            <w:r>
              <w:rPr>
                <w:rFonts w:hint="default" w:ascii="Times New Roman" w:hAnsi="Times New Roman"/>
                <w:color w:val="auto"/>
                <w:sz w:val="24"/>
                <w:szCs w:val="24"/>
                <w:highlight w:val="none"/>
                <w:vertAlign w:val="baseline"/>
                <w:lang w:val="en-US" w:eastAsia="zh-CN"/>
              </w:rPr>
              <w:t>长江勘测规划设计研究有限责任公司</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李江敏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陈文峰</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8</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重点</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长江国家文化公园湖北段场景价值传播研究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陈波</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9</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重点</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湖北乡村旅游集聚发展研究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李志飞</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10</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重点</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保护传承弘扬汉江文化的价值、困境与</w:t>
            </w:r>
            <w:r>
              <w:rPr>
                <w:rFonts w:hint="eastAsia" w:ascii="Times New Roman" w:hAnsi="Times New Roman"/>
                <w:color w:val="auto"/>
                <w:sz w:val="24"/>
                <w:szCs w:val="24"/>
                <w:highlight w:val="none"/>
                <w:vertAlign w:val="baseline"/>
                <w:lang w:val="en-US" w:eastAsia="zh-CN"/>
              </w:rPr>
              <w:t>实践</w:t>
            </w:r>
            <w:r>
              <w:rPr>
                <w:rFonts w:hint="default" w:ascii="Times New Roman" w:hAnsi="Times New Roman"/>
                <w:color w:val="auto"/>
                <w:sz w:val="24"/>
                <w:szCs w:val="24"/>
                <w:highlight w:val="none"/>
                <w:vertAlign w:val="baseline"/>
                <w:lang w:val="en-US" w:eastAsia="zh-CN"/>
              </w:rPr>
              <w:t>路径</w:t>
            </w:r>
            <w:r>
              <w:rPr>
                <w:rFonts w:hint="eastAsia" w:ascii="Times New Roman" w:hAnsi="Times New Roman"/>
                <w:color w:val="auto"/>
                <w:sz w:val="24"/>
                <w:szCs w:val="24"/>
                <w:highlight w:val="none"/>
                <w:vertAlign w:val="baseline"/>
                <w:lang w:val="en-US" w:eastAsia="zh-CN"/>
              </w:rPr>
              <w:t>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长江水利委员会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宣传出版中心</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周长征</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11</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tabs>
                <w:tab w:val="center" w:pos="3307"/>
              </w:tabs>
              <w:kinsoku/>
              <w:wordWrap/>
              <w:overflowPunct/>
              <w:topLinePunct w:val="0"/>
              <w:autoSpaceDE/>
              <w:autoSpaceDN/>
              <w:bidi w:val="0"/>
              <w:adjustRightInd/>
              <w:snapToGrid/>
              <w:spacing w:line="360" w:lineRule="exact"/>
              <w:jc w:val="left"/>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湖北休闲度假旅游发展对策研究</w:t>
            </w:r>
            <w:r>
              <w:rPr>
                <w:rFonts w:hint="eastAsia" w:ascii="Times New Roman" w:hAnsi="Times New Roman"/>
                <w:color w:val="auto"/>
                <w:sz w:val="24"/>
                <w:szCs w:val="24"/>
                <w:highlight w:val="none"/>
                <w:vertAlign w:val="baseline"/>
                <w:lang w:val="en-US" w:eastAsia="zh-CN"/>
              </w:rPr>
              <w:tab/>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湖北大学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余意峰</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12</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长江博物馆展陈与传播的数字化创新发展策略研究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湖北工业大学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李敏</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13</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文化线路视野下长江湖北段线性文化遗产调查</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湖北美术学院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钱珊</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14</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长江流域湖北矿冶文化遗产的价值阐释研究——以鄂东南矿冶文化遗产资源为例</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武汉大学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李敏瑞</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15</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湖北文物在长江国家文化公园（湖北段）建设中的影响作用及建议</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湖北省文物事业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发展中心</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吴红敬</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16</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建好用好湖北长江国家文化公园实践路径研究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湖北大学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default" w:ascii="Times New Roman" w:hAnsi="Times New Roman"/>
                <w:color w:val="auto"/>
                <w:sz w:val="24"/>
                <w:szCs w:val="24"/>
                <w:highlight w:val="none"/>
                <w:vertAlign w:val="baseline"/>
                <w:lang w:val="en-US" w:eastAsia="zh-CN"/>
              </w:rPr>
              <w:t>李俊辰</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Theme="minorEastAsia" w:cstheme="minorBidi"/>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17</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长江中游石家河玉文化符号价值阐释与传播研究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湖北美术学院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李梁军</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18</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湖北建设世界级长江文化旅游廊道研究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三峡大学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阚如良</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19</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小流域综合治理与湖北文旅产业发展：模式创新与协调路径</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中国地质大学（武汉）</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李会琴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20</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湖北非物质文化遗产与长江文化协同保护传承弘扬研究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中南民族大学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刘婷</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21</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长江流域中医药文化保护传承利用研究</w:t>
            </w:r>
            <w:r>
              <w:rPr>
                <w:rFonts w:hint="default" w:ascii="Times New Roman" w:hAnsi="Times New Roman" w:cs="Times New Roman"/>
                <w:color w:val="auto"/>
                <w:sz w:val="24"/>
                <w:szCs w:val="24"/>
                <w:highlight w:val="none"/>
                <w:vertAlign w:val="baseline"/>
                <w:lang w:val="en-US" w:eastAsia="zh-CN"/>
              </w:rPr>
              <w:t>——</w:t>
            </w:r>
            <w:r>
              <w:rPr>
                <w:rFonts w:hint="eastAsia" w:ascii="Times New Roman" w:hAnsi="Times New Roman"/>
                <w:color w:val="auto"/>
                <w:sz w:val="24"/>
                <w:szCs w:val="24"/>
                <w:highlight w:val="none"/>
                <w:vertAlign w:val="baseline"/>
                <w:lang w:val="en-US" w:eastAsia="zh-CN"/>
              </w:rPr>
              <w:t>以蕲春为例</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湖北中医药大学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程井军</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22</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长江文化融入</w:t>
            </w:r>
            <w:r>
              <w:rPr>
                <w:rFonts w:hint="eastAsia" w:ascii="Times New Roman" w:hAnsi="Times New Roman"/>
                <w:color w:val="auto"/>
                <w:sz w:val="24"/>
                <w:szCs w:val="24"/>
                <w:highlight w:val="none"/>
                <w:vertAlign w:val="baseline"/>
                <w:lang w:val="en-US" w:eastAsia="zh-CN"/>
              </w:rPr>
              <w:t>湖北</w:t>
            </w:r>
            <w:r>
              <w:rPr>
                <w:rFonts w:hint="default" w:ascii="Times New Roman" w:hAnsi="Times New Roman"/>
                <w:color w:val="auto"/>
                <w:sz w:val="24"/>
                <w:szCs w:val="24"/>
                <w:highlight w:val="none"/>
                <w:vertAlign w:val="baseline"/>
                <w:lang w:val="en-US" w:eastAsia="zh-CN"/>
              </w:rPr>
              <w:t>群众文化活动机制与路径研究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陈庚</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23</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长江文化与湖北公共文化服务高质量发展的理论逻辑与实践进路</w:t>
            </w:r>
            <w:r>
              <w:rPr>
                <w:rFonts w:hint="eastAsia" w:ascii="Times New Roman" w:hAnsi="Times New Roman"/>
                <w:color w:val="auto"/>
                <w:sz w:val="24"/>
                <w:szCs w:val="24"/>
                <w:highlight w:val="none"/>
                <w:vertAlign w:val="baseline"/>
                <w:lang w:val="en-US" w:eastAsia="zh-CN"/>
              </w:rPr>
              <w:t>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同济大学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潘炜</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24</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湖北文化和旅游夜间经济高质量发展研究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华中师范大学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胡继亮</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25</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利用文化产业园区加快长江文化创造性转化、创新性发展的实践研究——以武昌长江文化创意设计产业园为例</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武汉纺织大学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吴云梦汝</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26</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长江文化与湖北文艺繁荣发展研究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陈晖</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27</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面向长江（湖北段）文化传承的博物馆藏品活化创新策略研究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武汉理工大学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方兴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28</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教育数字化背景下湖北长江文化科普教育与研学旅游发展策略研究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谢琦</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29</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湖北长江文化特色文旅品牌的国际传播机制研究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中南民族大学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黄迎新</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30</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长江（湖北段）三线工业遗产爱国主义教育功能创新路径研究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武汉科技大学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翁春萌</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31</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湖北旅游休闲街区高质量发展的治理模式创新研究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江汉大学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陈晓芳</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32</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数字文旅体验视角下的荆楚文化消费场景研究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华中科技大学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刘遹菡</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33</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湖北构建城乡历史文化保护传承标准体系</w:t>
            </w:r>
            <w:r>
              <w:rPr>
                <w:rFonts w:hint="eastAsia" w:ascii="Times New Roman" w:hAnsi="Times New Roman"/>
                <w:color w:val="auto"/>
                <w:sz w:val="24"/>
                <w:szCs w:val="24"/>
                <w:highlight w:val="none"/>
                <w:vertAlign w:val="baseline"/>
                <w:lang w:val="en-US" w:eastAsia="zh-CN"/>
              </w:rPr>
              <w:t>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湖北省古建筑保护中心</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李长盈</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34</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文化和旅游赋能</w:t>
            </w:r>
            <w:r>
              <w:rPr>
                <w:rFonts w:hint="eastAsia" w:ascii="Times New Roman" w:hAnsi="Times New Roman"/>
                <w:color w:val="auto"/>
                <w:sz w:val="24"/>
                <w:szCs w:val="24"/>
                <w:highlight w:val="none"/>
                <w:vertAlign w:val="baseline"/>
                <w:lang w:val="en-US" w:eastAsia="zh-CN"/>
              </w:rPr>
              <w:t>湖北沿江</w:t>
            </w:r>
            <w:r>
              <w:rPr>
                <w:rFonts w:hint="default" w:ascii="Times New Roman" w:hAnsi="Times New Roman"/>
                <w:color w:val="auto"/>
                <w:sz w:val="24"/>
                <w:szCs w:val="24"/>
                <w:highlight w:val="none"/>
                <w:vertAlign w:val="baseline"/>
                <w:lang w:val="en-US" w:eastAsia="zh-CN"/>
              </w:rPr>
              <w:t>城市更新的机制和实践研究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武汉市社会科学院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陶维兵</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35</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增强</w:t>
            </w:r>
            <w:r>
              <w:rPr>
                <w:rFonts w:hint="eastAsia" w:ascii="Times New Roman" w:hAnsi="Times New Roman"/>
                <w:color w:val="auto"/>
                <w:sz w:val="24"/>
                <w:szCs w:val="24"/>
                <w:highlight w:val="none"/>
                <w:vertAlign w:val="baseline"/>
                <w:lang w:val="en-US" w:eastAsia="zh-CN"/>
              </w:rPr>
              <w:t>荆楚</w:t>
            </w:r>
            <w:r>
              <w:rPr>
                <w:rFonts w:hint="default" w:ascii="Times New Roman" w:hAnsi="Times New Roman"/>
                <w:color w:val="auto"/>
                <w:sz w:val="24"/>
                <w:szCs w:val="24"/>
                <w:highlight w:val="none"/>
                <w:vertAlign w:val="baseline"/>
                <w:lang w:val="en-US" w:eastAsia="zh-CN"/>
              </w:rPr>
              <w:t>文化传播力影响力的理念、策略和方法研究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中南民族大学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黄骏</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36</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长江（湖北段）城市滨江文化空间的建构及长江文化传承研究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湖北省委党校</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姜雨薇</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37</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数字文旅赋能</w:t>
            </w:r>
            <w:r>
              <w:rPr>
                <w:rFonts w:hint="eastAsia" w:ascii="Times New Roman" w:hAnsi="Times New Roman"/>
                <w:color w:val="auto"/>
                <w:sz w:val="24"/>
                <w:szCs w:val="24"/>
                <w:highlight w:val="none"/>
                <w:vertAlign w:val="baseline"/>
                <w:lang w:val="en-US" w:eastAsia="zh-CN"/>
              </w:rPr>
              <w:t>湖北</w:t>
            </w:r>
            <w:r>
              <w:rPr>
                <w:rFonts w:hint="default" w:ascii="Times New Roman" w:hAnsi="Times New Roman"/>
                <w:color w:val="auto"/>
                <w:sz w:val="24"/>
                <w:szCs w:val="24"/>
                <w:highlight w:val="none"/>
                <w:vertAlign w:val="baseline"/>
                <w:lang w:val="en-US" w:eastAsia="zh-CN"/>
              </w:rPr>
              <w:t>乡村旅游</w:t>
            </w:r>
            <w:r>
              <w:rPr>
                <w:rFonts w:hint="eastAsia" w:ascii="Times New Roman" w:hAnsi="Times New Roman"/>
                <w:color w:val="auto"/>
                <w:sz w:val="24"/>
                <w:szCs w:val="24"/>
                <w:highlight w:val="none"/>
                <w:vertAlign w:val="baseline"/>
                <w:lang w:val="en-US" w:eastAsia="zh-CN"/>
              </w:rPr>
              <w:t>民宿</w:t>
            </w:r>
            <w:r>
              <w:rPr>
                <w:rFonts w:hint="default" w:ascii="Times New Roman" w:hAnsi="Times New Roman"/>
                <w:color w:val="auto"/>
                <w:sz w:val="24"/>
                <w:szCs w:val="24"/>
                <w:highlight w:val="none"/>
                <w:vertAlign w:val="baseline"/>
                <w:lang w:val="en-US" w:eastAsia="zh-CN"/>
              </w:rPr>
              <w:t>高质量发展</w:t>
            </w:r>
            <w:r>
              <w:rPr>
                <w:rFonts w:hint="eastAsia" w:ascii="Times New Roman" w:hAnsi="Times New Roman"/>
                <w:color w:val="auto"/>
                <w:sz w:val="24"/>
                <w:szCs w:val="24"/>
                <w:highlight w:val="none"/>
                <w:vertAlign w:val="baseline"/>
                <w:lang w:val="en-US" w:eastAsia="zh-CN"/>
              </w:rPr>
              <w:t>对策</w:t>
            </w:r>
            <w:r>
              <w:rPr>
                <w:rFonts w:hint="default" w:ascii="Times New Roman" w:hAnsi="Times New Roman"/>
                <w:color w:val="auto"/>
                <w:sz w:val="24"/>
                <w:szCs w:val="24"/>
                <w:highlight w:val="none"/>
                <w:vertAlign w:val="baseline"/>
                <w:lang w:val="en-US" w:eastAsia="zh-CN"/>
              </w:rPr>
              <w:t>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中国地质大学（武汉）</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池毛毛</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38</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乡村振兴背景下荆楚农耕文化基因图谱构建与活化传承研究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华中农业大学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夏琳</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39</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湖北省国家级传统村落文旅产业融合发展困境及对策研究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杨雪松</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40</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基于场景理论的荆楚传统古村落可持续发展水平评价及保护策略研究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华中师范大学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徐若蓝</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41</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长江湖北段</w:t>
            </w:r>
            <w:r>
              <w:rPr>
                <w:rFonts w:hint="default" w:ascii="Times New Roman" w:hAnsi="Times New Roman"/>
                <w:color w:val="auto"/>
                <w:sz w:val="24"/>
                <w:szCs w:val="24"/>
                <w:highlight w:val="none"/>
                <w:vertAlign w:val="baseline"/>
                <w:lang w:val="en-US" w:eastAsia="zh-CN"/>
              </w:rPr>
              <w:t>文化价值实现与传播路径研究——基于铸牢中华民族共同体意识的视角</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高添璧</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42</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w:t>
            </w:r>
            <w:r>
              <w:rPr>
                <w:rFonts w:hint="default" w:ascii="Times New Roman" w:hAnsi="Times New Roman"/>
                <w:color w:val="auto"/>
                <w:sz w:val="24"/>
                <w:szCs w:val="24"/>
                <w:highlight w:val="none"/>
                <w:vertAlign w:val="baseline"/>
                <w:lang w:val="en-US" w:eastAsia="zh-CN"/>
              </w:rPr>
              <w:t>知音湖北，遇见无处不在</w:t>
            </w:r>
            <w:r>
              <w:rPr>
                <w:rFonts w:hint="eastAsia" w:ascii="Times New Roman" w:hAnsi="Times New Roman"/>
                <w:color w:val="auto"/>
                <w:sz w:val="24"/>
                <w:szCs w:val="24"/>
                <w:highlight w:val="none"/>
                <w:vertAlign w:val="baseline"/>
                <w:lang w:val="en-US" w:eastAsia="zh-CN"/>
              </w:rPr>
              <w:t>”文旅宣传语国际传播中IP运营的效能提升价值及实现路径</w:t>
            </w:r>
            <w:r>
              <w:rPr>
                <w:rFonts w:hint="default" w:ascii="Times New Roman" w:hAnsi="Times New Roman"/>
                <w:color w:val="auto"/>
                <w:sz w:val="24"/>
                <w:szCs w:val="24"/>
                <w:highlight w:val="none"/>
                <w:vertAlign w:val="baseline"/>
                <w:lang w:val="en-US" w:eastAsia="zh-CN"/>
              </w:rPr>
              <w:t>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湖北第二师范学院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黄芙蓉</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43</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湖北农业文化遗产地乡村文旅集聚发展策略研究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华中农业大学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柏芸</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44</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近代西方人旅华游记中的长江形象书写与整理研究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三峡大学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伍钢</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45</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协调推进首义遗存保护传承利用，打造辛亥革命文化主题展示区</w:t>
            </w:r>
            <w:r>
              <w:rPr>
                <w:rFonts w:hint="eastAsia" w:ascii="Times New Roman" w:hAnsi="Times New Roman"/>
                <w:color w:val="auto"/>
                <w:sz w:val="24"/>
                <w:szCs w:val="24"/>
                <w:highlight w:val="none"/>
                <w:vertAlign w:val="baseline"/>
                <w:lang w:val="en-US" w:eastAsia="zh-CN"/>
              </w:rPr>
              <w:t>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武汉市文物考古研究所</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李媛丽</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46</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长江文化</w:t>
            </w:r>
            <w:r>
              <w:rPr>
                <w:rFonts w:hint="eastAsia" w:ascii="Times New Roman" w:hAnsi="Times New Roman"/>
                <w:color w:val="auto"/>
                <w:sz w:val="24"/>
                <w:szCs w:val="24"/>
                <w:highlight w:val="none"/>
                <w:vertAlign w:val="baseline"/>
                <w:lang w:val="en-US" w:eastAsia="zh-CN"/>
              </w:rPr>
              <w:t>的时代</w:t>
            </w:r>
            <w:r>
              <w:rPr>
                <w:rFonts w:hint="default" w:ascii="Times New Roman" w:hAnsi="Times New Roman"/>
                <w:color w:val="auto"/>
                <w:sz w:val="24"/>
                <w:szCs w:val="24"/>
                <w:highlight w:val="none"/>
                <w:vertAlign w:val="baseline"/>
                <w:lang w:val="en-US" w:eastAsia="zh-CN"/>
              </w:rPr>
              <w:t>价值意蕴及其保护传承弘扬路径研究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湖北省艺术研究院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邢惠雅</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47</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体验原真与保护原真：文化数字化背景下的湖北文物和文化遗产保护传承实践研究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湖北省古建筑保护中心</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谢辉</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48</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荆楚农耕文化赋能乡村振兴的内在逻辑与实现路径</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西南政法大学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杨婷</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49</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w:t>
            </w:r>
            <w:r>
              <w:rPr>
                <w:rFonts w:hint="eastAsia" w:ascii="Times New Roman" w:hAnsi="Times New Roman"/>
                <w:color w:val="auto"/>
                <w:sz w:val="24"/>
                <w:szCs w:val="24"/>
                <w:highlight w:val="none"/>
                <w:vertAlign w:val="baseline"/>
                <w:lang w:val="en-US" w:eastAsia="zh-CN"/>
              </w:rPr>
              <w:t>湖北段</w:t>
            </w:r>
            <w:r>
              <w:rPr>
                <w:rFonts w:hint="default" w:ascii="Times New Roman" w:hAnsi="Times New Roman"/>
                <w:color w:val="auto"/>
                <w:sz w:val="24"/>
                <w:szCs w:val="24"/>
                <w:highlight w:val="none"/>
                <w:vertAlign w:val="baseline"/>
                <w:lang w:val="en-US" w:eastAsia="zh-CN"/>
              </w:rPr>
              <w:t>中医药文化保护传承现实困境及其国际传播路径研究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武汉大学中南医院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叶太生</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50</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长江流域鄂东名医文化资源的挖掘与利用研究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方晓蓉</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51</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湖北长江文化旅游精品线路的开发与宣传研究——以长江江豚文旅融合为例</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中国科学院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水生生物研究所</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周硕</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52</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生成式AI支持下的湖北长江文化科普教育路径研究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江汉大学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蔡培</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53</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湖北长江流域民歌的历史人文价值与当代传承研究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湖北艺术职业学院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阎琛</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54</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虚拟技术融入长江大桥文化记忆数字化保护路径研究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湖北美术学院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李宁</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55</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乡村振兴背景下旅游民宿的发展分析及对策研究</w:t>
            </w:r>
            <w:r>
              <w:rPr>
                <w:rFonts w:hint="default" w:ascii="Times New Roman" w:hAnsi="Times New Roman" w:cs="Times New Roman"/>
                <w:color w:val="auto"/>
                <w:sz w:val="24"/>
                <w:szCs w:val="24"/>
                <w:highlight w:val="none"/>
                <w:vertAlign w:val="baseline"/>
                <w:lang w:val="en-US" w:eastAsia="zh-CN"/>
              </w:rPr>
              <w:t>——</w:t>
            </w:r>
            <w:r>
              <w:rPr>
                <w:rFonts w:hint="eastAsia" w:ascii="Times New Roman" w:hAnsi="Times New Roman"/>
                <w:color w:val="auto"/>
                <w:sz w:val="24"/>
                <w:szCs w:val="24"/>
                <w:highlight w:val="none"/>
                <w:vertAlign w:val="baseline"/>
                <w:lang w:val="en-US" w:eastAsia="zh-CN"/>
              </w:rPr>
              <w:t>以汉川市为例</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武汉学院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曾志勇</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56</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湖北文旅夜游经济高质量发展研究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武汉职业技术学院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彭力</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57</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长江国家文化公园视阈下荆楚乐舞当代价值与创新性传承研究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董柳莎</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58</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湖北地区博物馆藏品资源活化与长江文化传承弘扬研究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中南财经政法大学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黄丽</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59</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楚文化与长江中下游文化交流互鉴</w:t>
            </w:r>
            <w:r>
              <w:rPr>
                <w:rFonts w:hint="eastAsia" w:ascii="Times New Roman" w:hAnsi="Times New Roman"/>
                <w:color w:val="auto"/>
                <w:sz w:val="24"/>
                <w:szCs w:val="24"/>
                <w:highlight w:val="none"/>
                <w:vertAlign w:val="baseline"/>
                <w:lang w:val="en-US" w:eastAsia="zh-CN"/>
              </w:rPr>
              <w:t>的考古学</w:t>
            </w:r>
            <w:r>
              <w:rPr>
                <w:rFonts w:hint="default" w:ascii="Times New Roman" w:hAnsi="Times New Roman"/>
                <w:color w:val="auto"/>
                <w:sz w:val="24"/>
                <w:szCs w:val="24"/>
                <w:highlight w:val="none"/>
                <w:vertAlign w:val="baseline"/>
                <w:lang w:val="en-US" w:eastAsia="zh-CN"/>
              </w:rPr>
              <w:t>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湖北省博物馆</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柯萍萍</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60</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长江国家文化公园（湖北段）新型公共文化空间建设研究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湖北艺术职业学院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付倩</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61</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长江（湖北段）革命展馆、旧址类红色文化空间教育功能创新路径研究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彭蛟</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62</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用科技手段打造长江（湖北段）沉浸式红色文化传播路径</w:t>
            </w:r>
            <w:r>
              <w:rPr>
                <w:rFonts w:hint="eastAsia" w:ascii="Times New Roman" w:hAnsi="Times New Roman"/>
                <w:color w:val="auto"/>
                <w:sz w:val="24"/>
                <w:szCs w:val="24"/>
                <w:highlight w:val="none"/>
                <w:vertAlign w:val="baseline"/>
                <w:lang w:val="en-US" w:eastAsia="zh-CN"/>
              </w:rPr>
              <w:t>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湖北省古建筑保护中心</w:t>
            </w:r>
            <w:r>
              <w:rPr>
                <w:rFonts w:hint="default" w:ascii="Times New Roman" w:hAnsi="Times New Roman"/>
                <w:color w:val="auto"/>
                <w:sz w:val="24"/>
                <w:szCs w:val="24"/>
                <w:highlight w:val="none"/>
                <w:vertAlign w:val="baseline"/>
                <w:lang w:val="en-US" w:eastAsia="zh-CN"/>
              </w:rPr>
              <w:tab/>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王吉</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63</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传承长江文化，全面融入和服务长江经济带发展战略</w:t>
            </w:r>
            <w:r>
              <w:rPr>
                <w:rFonts w:hint="eastAsia" w:ascii="Times New Roman" w:hAnsi="Times New Roman"/>
                <w:color w:val="auto"/>
                <w:sz w:val="24"/>
                <w:szCs w:val="24"/>
                <w:highlight w:val="none"/>
                <w:vertAlign w:val="baseline"/>
                <w:lang w:val="en-US" w:eastAsia="zh-CN"/>
              </w:rPr>
              <w:t>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湖北艺术职业学院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陈建中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64</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湖北世界文化和自然遗产地科普教育与研学旅游发展</w:t>
            </w:r>
            <w:r>
              <w:rPr>
                <w:rFonts w:hint="eastAsia" w:ascii="Times New Roman" w:hAnsi="Times New Roman"/>
                <w:color w:val="auto"/>
                <w:sz w:val="24"/>
                <w:szCs w:val="24"/>
                <w:highlight w:val="none"/>
                <w:vertAlign w:val="baseline"/>
                <w:lang w:val="en-US" w:eastAsia="zh-CN"/>
              </w:rPr>
              <w:t>模式</w:t>
            </w:r>
            <w:r>
              <w:rPr>
                <w:rFonts w:hint="default" w:ascii="Times New Roman" w:hAnsi="Times New Roman"/>
                <w:color w:val="auto"/>
                <w:sz w:val="24"/>
                <w:szCs w:val="24"/>
                <w:highlight w:val="none"/>
                <w:vertAlign w:val="baseline"/>
                <w:lang w:val="en-US" w:eastAsia="zh-CN"/>
              </w:rPr>
              <w:t>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湖北省旅游学校</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王明强</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65</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长江（湖北段）红色文化空间爱国主义教育功能创新路径研究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湖北理工学院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翟颖</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66</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数智赋能</w:t>
            </w:r>
            <w:r>
              <w:rPr>
                <w:rFonts w:hint="eastAsia" w:ascii="Times New Roman" w:hAnsi="Times New Roman"/>
                <w:color w:val="auto"/>
                <w:sz w:val="24"/>
                <w:szCs w:val="24"/>
                <w:highlight w:val="none"/>
                <w:vertAlign w:val="baseline"/>
                <w:lang w:val="en-US" w:eastAsia="zh-CN"/>
              </w:rPr>
              <w:t>湖北</w:t>
            </w:r>
            <w:r>
              <w:rPr>
                <w:rFonts w:hint="default" w:ascii="Times New Roman" w:hAnsi="Times New Roman"/>
                <w:color w:val="auto"/>
                <w:sz w:val="24"/>
                <w:szCs w:val="24"/>
                <w:highlight w:val="none"/>
                <w:vertAlign w:val="baseline"/>
                <w:lang w:val="en-US" w:eastAsia="zh-CN"/>
              </w:rPr>
              <w:t>乡村农商文旅融合的逻辑与</w:t>
            </w:r>
            <w:r>
              <w:rPr>
                <w:rFonts w:hint="eastAsia" w:ascii="Times New Roman" w:hAnsi="Times New Roman"/>
                <w:color w:val="auto"/>
                <w:sz w:val="24"/>
                <w:szCs w:val="24"/>
                <w:highlight w:val="none"/>
                <w:vertAlign w:val="baseline"/>
                <w:lang w:val="en-US" w:eastAsia="zh-CN"/>
              </w:rPr>
              <w:t>实践</w:t>
            </w:r>
            <w:r>
              <w:rPr>
                <w:rFonts w:hint="default" w:ascii="Times New Roman" w:hAnsi="Times New Roman"/>
                <w:color w:val="auto"/>
                <w:sz w:val="24"/>
                <w:szCs w:val="24"/>
                <w:highlight w:val="none"/>
                <w:vertAlign w:val="baseline"/>
                <w:lang w:val="en-US" w:eastAsia="zh-CN"/>
              </w:rPr>
              <w:t>路径</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湖北省图书馆</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邹雪玲</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67</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数字文旅体验视角下的荆楚文化消费场景研究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武汉商学院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潘凯</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68</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w:t>
            </w:r>
            <w:r>
              <w:rPr>
                <w:rFonts w:hint="default" w:ascii="Times New Roman" w:hAnsi="Times New Roman"/>
                <w:color w:val="auto"/>
                <w:sz w:val="24"/>
                <w:szCs w:val="24"/>
                <w:highlight w:val="none"/>
                <w:vertAlign w:val="baseline"/>
                <w:lang w:val="en-US" w:eastAsia="zh-CN"/>
              </w:rPr>
              <w:t>非遗</w:t>
            </w:r>
            <w:r>
              <w:rPr>
                <w:rFonts w:hint="eastAsia" w:ascii="Times New Roman" w:hAnsi="Times New Roman"/>
                <w:color w:val="auto"/>
                <w:sz w:val="24"/>
                <w:szCs w:val="24"/>
                <w:highlight w:val="none"/>
                <w:vertAlign w:val="baseline"/>
                <w:lang w:val="en-US" w:eastAsia="zh-CN"/>
              </w:rPr>
              <w:t>”</w:t>
            </w:r>
            <w:r>
              <w:rPr>
                <w:rFonts w:hint="default" w:ascii="Times New Roman" w:hAnsi="Times New Roman"/>
                <w:color w:val="auto"/>
                <w:sz w:val="24"/>
                <w:szCs w:val="24"/>
                <w:highlight w:val="none"/>
                <w:vertAlign w:val="baseline"/>
                <w:lang w:val="en-US" w:eastAsia="zh-CN"/>
              </w:rPr>
              <w:t>视角下湖北长江文化协同保护与传承研究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长江工程职业技术学院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杨义菊</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69</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乡村民宿集群驱动乡村振兴：逻辑、案例与践行路径</w:t>
            </w:r>
            <w:r>
              <w:rPr>
                <w:rFonts w:hint="default" w:ascii="Times New Roman" w:hAnsi="Times New Roman" w:cs="Times New Roman"/>
                <w:color w:val="auto"/>
                <w:sz w:val="24"/>
                <w:szCs w:val="24"/>
                <w:highlight w:val="none"/>
                <w:vertAlign w:val="baseline"/>
                <w:lang w:val="en-US" w:eastAsia="zh-CN"/>
              </w:rPr>
              <w:t>——</w:t>
            </w:r>
            <w:r>
              <w:rPr>
                <w:rFonts w:hint="eastAsia" w:ascii="Times New Roman" w:hAnsi="Times New Roman"/>
                <w:color w:val="auto"/>
                <w:sz w:val="24"/>
                <w:szCs w:val="24"/>
                <w:highlight w:val="none"/>
                <w:vertAlign w:val="baseline"/>
                <w:lang w:val="en-US" w:eastAsia="zh-CN"/>
              </w:rPr>
              <w:t>以恩施州为例</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湖北省旅游学校</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刘晓芬</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70</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长江文化游客感知语境下城市滨江空间更新路径研究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武汉科技大学</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徐虹</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71</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增强长江文化传播力影响力的理念、策略和方法</w:t>
            </w:r>
            <w:r>
              <w:rPr>
                <w:rFonts w:hint="default" w:ascii="Times New Roman" w:hAnsi="Times New Roman" w:cs="Times New Roman"/>
                <w:color w:val="auto"/>
                <w:sz w:val="24"/>
                <w:szCs w:val="24"/>
                <w:highlight w:val="none"/>
                <w:vertAlign w:val="baseline"/>
                <w:lang w:val="en-US" w:eastAsia="zh-CN"/>
              </w:rPr>
              <w:t>——</w:t>
            </w:r>
            <w:r>
              <w:rPr>
                <w:rFonts w:hint="eastAsia" w:ascii="Times New Roman" w:hAnsi="Times New Roman"/>
                <w:color w:val="auto"/>
                <w:sz w:val="24"/>
                <w:szCs w:val="24"/>
                <w:highlight w:val="none"/>
                <w:vertAlign w:val="baseline"/>
                <w:lang w:val="en-US" w:eastAsia="zh-CN"/>
              </w:rPr>
              <w:t>以长江网2022年—2023年“沿着长江读懂中国”系列报道为例</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武汉城市职业学院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王刚</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72</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屈原文化旅游资源挖掘整理与数字化应用研究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汉口学院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孙小娜</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73</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非物质文化遗产的译介模式与国际传播能力研究</w:t>
            </w:r>
            <w:r>
              <w:rPr>
                <w:rFonts w:hint="default" w:ascii="Times New Roman" w:hAnsi="Times New Roman" w:cs="Times New Roman"/>
                <w:color w:val="auto"/>
                <w:sz w:val="24"/>
                <w:szCs w:val="24"/>
                <w:highlight w:val="none"/>
                <w:vertAlign w:val="baseline"/>
                <w:lang w:val="en-US" w:eastAsia="zh-CN"/>
              </w:rPr>
              <w:t>——</w:t>
            </w:r>
            <w:r>
              <w:rPr>
                <w:rFonts w:hint="eastAsia" w:ascii="Times New Roman" w:hAnsi="Times New Roman"/>
                <w:color w:val="auto"/>
                <w:sz w:val="24"/>
                <w:szCs w:val="24"/>
                <w:highlight w:val="none"/>
                <w:vertAlign w:val="baseline"/>
                <w:lang w:val="en-US" w:eastAsia="zh-CN"/>
              </w:rPr>
              <w:t>基于湖北省“非遗”国际传播案例</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武汉东湖学院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胡蕾</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74</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新型文化空间范式变革与长江湖北段文化空间营造策略研究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武汉市社会科学院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陶秀丽</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75</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文旅农融合视角下乡村旅游民宿高质量发展策略研究</w:t>
            </w:r>
            <w:r>
              <w:rPr>
                <w:rFonts w:hint="default" w:ascii="Times New Roman" w:hAnsi="Times New Roman" w:cs="Times New Roman"/>
                <w:color w:val="auto"/>
                <w:sz w:val="24"/>
                <w:szCs w:val="24"/>
                <w:highlight w:val="none"/>
                <w:vertAlign w:val="baseline"/>
                <w:lang w:val="en-US" w:eastAsia="zh-CN"/>
              </w:rPr>
              <w:t>——</w:t>
            </w:r>
            <w:r>
              <w:rPr>
                <w:rFonts w:hint="eastAsia" w:ascii="Times New Roman" w:hAnsi="Times New Roman" w:cs="Times New Roman"/>
                <w:color w:val="auto"/>
                <w:sz w:val="24"/>
                <w:szCs w:val="24"/>
                <w:highlight w:val="none"/>
                <w:vertAlign w:val="baseline"/>
                <w:lang w:val="en-US" w:eastAsia="zh-CN"/>
              </w:rPr>
              <w:t>以</w:t>
            </w:r>
            <w:r>
              <w:rPr>
                <w:rFonts w:hint="eastAsia" w:ascii="Times New Roman" w:hAnsi="Times New Roman"/>
                <w:color w:val="auto"/>
                <w:sz w:val="24"/>
                <w:szCs w:val="24"/>
                <w:highlight w:val="none"/>
                <w:vertAlign w:val="baseline"/>
                <w:lang w:val="en-US" w:eastAsia="zh-CN"/>
              </w:rPr>
              <w:t>武汉市黄陂区为例</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武汉东湖学院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白月华</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76</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荆楚农耕文化保护传承弘扬及其赋能乡村振兴模式研究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武汉市社会科学院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朱哲学</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77</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湖北中国重要农业文化遗产保护实践评估研究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武汉学院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邓凯灵</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78</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湖北长江文化旅游精品线路的开发与宣传研究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武汉学知悟达国际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旅行社有限公司</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谷音</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79</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长江（湖北段）红色文化资源形态及其在高校爱国主义教育中的融合发展功能创新路径研究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武昌首义学院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郑传洋</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80</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一般</w:t>
            </w:r>
          </w:p>
        </w:tc>
        <w:tc>
          <w:tcPr>
            <w:tcW w:w="6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湖北中小学开展长江文化科普研学的现状调查与对策研究</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武汉传媒学院</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苏娴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自筹经费</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14" w:lineRule="exact"/>
        <w:ind w:left="0" w:leftChars="0" w:right="0" w:firstLine="0" w:firstLineChars="0"/>
        <w:jc w:val="both"/>
        <w:textAlignment w:val="baseline"/>
        <w:rPr>
          <w:rFonts w:hint="eastAsia" w:ascii="Times New Roman" w:hAnsi="Times New Roman" w:eastAsia="方正小标宋简体" w:cs="Times New Roman"/>
          <w:sz w:val="44"/>
          <w:szCs w:val="44"/>
          <w:lang w:val="en-US" w:eastAsia="zh-CN"/>
        </w:rPr>
      </w:pPr>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F6B9FD-7C01-4435-A6D1-225AA0E056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2929A2E-1D5E-4586-ACAC-7E72D15FC1C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87AE9EF9-FE4A-4CC1-B1E2-47F8A318F5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A3ZmMwNGQ1ZDk1ODVmZTQwMGFkMjY4OWIyNzAifQ=="/>
  </w:docVars>
  <w:rsids>
    <w:rsidRoot w:val="4C911241"/>
    <w:rsid w:val="4C91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2024-06-14T06:09:00Z</dcterms:created>
  <dc:creator>欣心</dc:creator>
  <cp:lastModifiedBy>欣心</cp:lastModifiedBy>
  <dcterms:modified xsi:type="dcterms:W3CDTF">2024-06-14T06:10:43Z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6DF9983F687E465CAD4453FC87287007_11</vt:lpwstr>
  </property>
</Properties>
</file>