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全省文化和旅游行业信用体系建设责任人员登记表</w:t>
      </w:r>
    </w:p>
    <w:p>
      <w:pPr>
        <w:spacing w:line="600" w:lineRule="exact"/>
        <w:jc w:val="center"/>
        <w:rPr>
          <w:rFonts w:ascii="Times New Roman" w:hAnsi="Times New Roman"/>
          <w:szCs w:val="21"/>
        </w:rPr>
      </w:pPr>
    </w:p>
    <w:tbl>
      <w:tblPr>
        <w:tblStyle w:val="3"/>
        <w:tblW w:w="4957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572"/>
        <w:gridCol w:w="1863"/>
        <w:gridCol w:w="2274"/>
        <w:gridCol w:w="1265"/>
        <w:gridCol w:w="2054"/>
        <w:gridCol w:w="1349"/>
        <w:gridCol w:w="9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</w:t>
            </w:r>
            <w:r>
              <w:rPr>
                <w:rFonts w:hint="eastAsia" w:ascii="Times New Roman" w:hAnsi="宋体"/>
                <w:szCs w:val="21"/>
              </w:rPr>
              <w:t>　</w:t>
            </w:r>
            <w:r>
              <w:rPr>
                <w:rFonts w:ascii="Times New Roman" w:hAnsi="宋体"/>
                <w:szCs w:val="21"/>
              </w:rPr>
              <w:t>区</w:t>
            </w: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单位</w:t>
            </w: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主管领导</w:t>
            </w: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责任部门</w:t>
            </w: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联络员</w:t>
            </w: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</w:t>
            </w:r>
            <w:r>
              <w:rPr>
                <w:rFonts w:ascii="Times New Roman" w:hAnsi="宋体"/>
                <w:szCs w:val="21"/>
              </w:rPr>
              <w:t>号码</w:t>
            </w: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××</w:t>
            </w:r>
            <w:r>
              <w:rPr>
                <w:rFonts w:ascii="Times New Roman" w:hAnsi="宋体"/>
                <w:szCs w:val="21"/>
              </w:rPr>
              <w:t>市（州）</w:t>
            </w: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××</w:t>
            </w:r>
            <w:r>
              <w:rPr>
                <w:rFonts w:ascii="Times New Roman" w:hAnsi="宋体"/>
                <w:szCs w:val="21"/>
              </w:rPr>
              <w:t>县（市、区）</w:t>
            </w: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12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5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3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09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0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60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注：可自行扩展行数。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湖北省文化和旅游行业汇集系统填报帐号登记表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49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146"/>
        <w:gridCol w:w="1953"/>
        <w:gridCol w:w="2386"/>
        <w:gridCol w:w="1936"/>
        <w:gridCol w:w="155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644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</w:t>
            </w:r>
            <w:r>
              <w:rPr>
                <w:rFonts w:hint="eastAsia" w:ascii="Times New Roman" w:hAnsi="宋体"/>
                <w:szCs w:val="21"/>
              </w:rPr>
              <w:t>　</w:t>
            </w:r>
            <w:r>
              <w:rPr>
                <w:rFonts w:ascii="Times New Roman" w:hAnsi="宋体"/>
                <w:szCs w:val="21"/>
              </w:rPr>
              <w:t>区</w:t>
            </w: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单位统一社会信用代码</w:t>
            </w: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填报人员姓名</w:t>
            </w: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登陆帐号</w:t>
            </w: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手机号码</w:t>
            </w: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</w:t>
            </w:r>
            <w:r>
              <w:rPr>
                <w:rFonts w:ascii="Times New Roman" w:hAnsi="宋体"/>
                <w:szCs w:val="21"/>
              </w:rPr>
              <w:t>号码</w:t>
            </w: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××</w:t>
            </w:r>
            <w:r>
              <w:rPr>
                <w:rFonts w:ascii="Times New Roman" w:hAnsi="宋体"/>
                <w:szCs w:val="21"/>
              </w:rPr>
              <w:t>市（州）</w:t>
            </w: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restar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××</w:t>
            </w:r>
            <w:r>
              <w:rPr>
                <w:rFonts w:ascii="Times New Roman" w:hAnsi="宋体"/>
                <w:szCs w:val="21"/>
              </w:rPr>
              <w:t>县（市、区）</w:t>
            </w: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44" w:type="pct"/>
            <w:vMerge w:val="continue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1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4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51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6" w:type="pct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600" w:lineRule="exact"/>
        <w:ind w:firstLine="420" w:firstLineChars="200"/>
      </w:pPr>
      <w:r>
        <w:rPr>
          <w:rFonts w:ascii="Times New Roman" w:hAnsi="宋体"/>
          <w:szCs w:val="21"/>
        </w:rPr>
        <w:t>注：可自行扩展行数。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445D"/>
    <w:rsid w:val="5F5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2019-12-31T01:01:00Z</dcterms:created>
  <dc:creator>陈乾良</dc:creator>
  <cp:lastModifiedBy>陈乾良</cp:lastModifiedBy>
  <dcterms:modified xsi:type="dcterms:W3CDTF">2019-12-31T01:02:11Z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