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A020F">
      <w:pPr>
        <w:snapToGrid w:val="0"/>
        <w:spacing w:line="560" w:lineRule="exact"/>
        <w:ind w:firstLine="0" w:firstLineChars="0"/>
        <w:jc w:val="both"/>
        <w:rPr>
          <w:rFonts w:hint="default" w:ascii="Times New Roman" w:hAnsi="Times New Roman" w:eastAsia="黑体" w:cs="Times New Roman"/>
          <w:sz w:val="28"/>
          <w:szCs w:val="28"/>
          <w:lang w:val="en" w:eastAsia="zh-CN"/>
        </w:rPr>
      </w:pPr>
      <w:r>
        <w:rPr>
          <w:rFonts w:hint="default" w:ascii="Times New Roman" w:hAnsi="Times New Roman" w:eastAsia="黑体" w:cs="Times New Roman"/>
          <w:sz w:val="28"/>
          <w:szCs w:val="28"/>
          <w:lang w:val="en-US" w:eastAsia="zh-CN"/>
        </w:rPr>
        <w:t>附件</w:t>
      </w:r>
      <w:r>
        <w:rPr>
          <w:rFonts w:hint="default" w:ascii="Times New Roman" w:hAnsi="Times New Roman" w:eastAsia="黑体" w:cs="Times New Roman"/>
          <w:sz w:val="28"/>
          <w:szCs w:val="28"/>
          <w:lang w:val="en" w:eastAsia="zh-CN"/>
        </w:rPr>
        <w:t>1</w:t>
      </w:r>
    </w:p>
    <w:p w14:paraId="58E72AE1">
      <w:pPr>
        <w:pStyle w:val="2"/>
        <w:rPr>
          <w:rFonts w:hint="default" w:ascii="Times New Roman" w:hAnsi="Times New Roman" w:cs="Times New Roman"/>
        </w:rPr>
      </w:pPr>
    </w:p>
    <w:p w14:paraId="57C70A78">
      <w:pPr>
        <w:snapToGrid w:val="0"/>
        <w:spacing w:line="56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第五届“梨花杯”全国青少年戏曲教育</w:t>
      </w:r>
    </w:p>
    <w:p w14:paraId="72BE4173">
      <w:pPr>
        <w:snapToGrid w:val="0"/>
        <w:spacing w:line="560" w:lineRule="exact"/>
        <w:ind w:firstLine="0" w:firstLineChars="0"/>
        <w:jc w:val="center"/>
        <w:rPr>
          <w:rFonts w:hint="default" w:ascii="Times New Roman" w:hAnsi="Times New Roman" w:eastAsia="方正小标宋简体" w:cs="Times New Roman"/>
          <w:lang w:eastAsia="zh-CN"/>
        </w:rPr>
      </w:pPr>
      <w:r>
        <w:rPr>
          <w:rFonts w:hint="default" w:ascii="Times New Roman" w:hAnsi="Times New Roman" w:eastAsia="方正小标宋简体" w:cs="Times New Roman"/>
          <w:sz w:val="44"/>
          <w:szCs w:val="44"/>
        </w:rPr>
        <w:t>教学成果展示活动</w:t>
      </w:r>
      <w:r>
        <w:rPr>
          <w:rFonts w:hint="default" w:ascii="Times New Roman" w:hAnsi="Times New Roman" w:eastAsia="方正小标宋简体" w:cs="Times New Roman"/>
          <w:sz w:val="44"/>
          <w:szCs w:val="44"/>
          <w:lang w:eastAsia="zh-CN"/>
        </w:rPr>
        <w:t>实施</w:t>
      </w:r>
      <w:r>
        <w:rPr>
          <w:rFonts w:hint="default" w:ascii="Times New Roman" w:hAnsi="Times New Roman" w:eastAsia="方正小标宋简体" w:cs="Times New Roman"/>
          <w:sz w:val="44"/>
          <w:szCs w:val="44"/>
        </w:rPr>
        <w:t>方案</w:t>
      </w:r>
    </w:p>
    <w:p w14:paraId="5280033A">
      <w:pPr>
        <w:pStyle w:val="5"/>
        <w:snapToGrid w:val="0"/>
        <w:spacing w:before="156" w:beforeLines="50" w:line="560" w:lineRule="exact"/>
        <w:ind w:firstLine="640" w:firstLineChars="200"/>
        <w:jc w:val="both"/>
        <w:rPr>
          <w:rFonts w:hint="default" w:ascii="Times New Roman" w:hAnsi="Times New Roman" w:eastAsia="黑体" w:cs="Times New Roman"/>
          <w:sz w:val="32"/>
          <w:szCs w:val="32"/>
        </w:rPr>
      </w:pPr>
      <w:bookmarkStart w:id="0" w:name="_GoBack"/>
      <w:bookmarkEnd w:id="0"/>
    </w:p>
    <w:p w14:paraId="790B2C3D">
      <w:pPr>
        <w:pStyle w:val="5"/>
        <w:snapToGrid w:val="0"/>
        <w:spacing w:before="156" w:beforeLines="50" w:line="56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总体要求</w:t>
      </w:r>
    </w:p>
    <w:p w14:paraId="68565AC5">
      <w:pPr>
        <w:pStyle w:val="5"/>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落实党的二十届三中全会精神，深入学习贯彻习近平文化思想，坚持“二为”方向和“双百”方针，坚持发展社会主义先进文化，继承革命文化，传承弘扬中华优秀传统文化，全面展现新时代戏曲专业教育教学成果，总结推广先进教学经验，发现培养</w:t>
      </w:r>
      <w:r>
        <w:rPr>
          <w:rFonts w:hint="default" w:ascii="Times New Roman" w:hAnsi="Times New Roman" w:eastAsia="仿宋_GB2312" w:cs="Times New Roman"/>
          <w:sz w:val="32"/>
          <w:szCs w:val="32"/>
          <w:lang w:eastAsia="zh-CN"/>
        </w:rPr>
        <w:t>青少年</w:t>
      </w:r>
      <w:r>
        <w:rPr>
          <w:rFonts w:hint="default" w:ascii="Times New Roman" w:hAnsi="Times New Roman" w:eastAsia="仿宋_GB2312" w:cs="Times New Roman"/>
          <w:sz w:val="32"/>
          <w:szCs w:val="32"/>
        </w:rPr>
        <w:t>戏曲人才，积极推动优质戏曲教育资源共建共享，为繁荣发展我国戏曲事业涵养源头活水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提供坚实人才基础。</w:t>
      </w:r>
    </w:p>
    <w:p w14:paraId="65BBA00B">
      <w:pPr>
        <w:pStyle w:val="5"/>
        <w:snapToGrid w:val="0"/>
        <w:spacing w:line="560" w:lineRule="exact"/>
        <w:ind w:firstLine="64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二、组织机构</w:t>
      </w:r>
    </w:p>
    <w:p w14:paraId="40AC1A70">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主办单位：文化和旅游部</w:t>
      </w:r>
    </w:p>
    <w:p w14:paraId="3731DCF2">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承办单位：文化和旅游部科技教育司、中国戏曲学院、山东省文化和旅游厅、山东艺术学院</w:t>
      </w:r>
    </w:p>
    <w:p w14:paraId="16508D9D">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成立第五届“梨花杯”全国青少年戏曲教育教学成果展示活动（以下简称“</w:t>
      </w:r>
      <w:r>
        <w:rPr>
          <w:rFonts w:hint="default" w:ascii="Times New Roman" w:hAnsi="Times New Roman" w:eastAsia="仿宋_GB2312" w:cs="Times New Roman"/>
          <w:sz w:val="32"/>
          <w:szCs w:val="32"/>
          <w:lang w:eastAsia="zh-CN"/>
        </w:rPr>
        <w:t>展示活动</w:t>
      </w:r>
      <w:r>
        <w:rPr>
          <w:rFonts w:hint="default" w:ascii="Times New Roman" w:hAnsi="Times New Roman" w:eastAsia="仿宋_GB2312" w:cs="Times New Roman"/>
          <w:sz w:val="32"/>
          <w:szCs w:val="32"/>
        </w:rPr>
        <w:t>”）专家委员会，对展示活动思想性、艺术性和专业性进行总体把关，对活动全过程进行监督指导。专家委员会下设评审专家组，负责学生、教师展示项目</w:t>
      </w:r>
      <w:r>
        <w:rPr>
          <w:rFonts w:hint="default" w:ascii="Times New Roman" w:hAnsi="Times New Roman" w:eastAsia="仿宋_GB2312" w:cs="Times New Roman"/>
          <w:sz w:val="32"/>
          <w:szCs w:val="32"/>
          <w:lang w:val="en"/>
        </w:rPr>
        <w:t>评审</w:t>
      </w:r>
      <w:r>
        <w:rPr>
          <w:rFonts w:hint="default" w:ascii="Times New Roman" w:hAnsi="Times New Roman" w:eastAsia="仿宋_GB2312" w:cs="Times New Roman"/>
          <w:sz w:val="32"/>
          <w:szCs w:val="32"/>
        </w:rPr>
        <w:t>。</w:t>
      </w:r>
    </w:p>
    <w:p w14:paraId="3D0FE865">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在山东艺术学院设立展示活动秘书处，负责统筹落实本届展示活动有关工作事项，负责现场评审、</w:t>
      </w:r>
      <w:r>
        <w:rPr>
          <w:rFonts w:hint="default" w:ascii="Times New Roman" w:hAnsi="Times New Roman" w:eastAsia="仿宋_GB2312" w:cs="Times New Roman"/>
          <w:sz w:val="32"/>
          <w:szCs w:val="32"/>
          <w:lang w:val="en-US" w:eastAsia="zh-CN"/>
        </w:rPr>
        <w:t>戏曲名家讲座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综合汇报演出及</w:t>
      </w:r>
      <w:r>
        <w:rPr>
          <w:rFonts w:hint="default" w:ascii="Times New Roman" w:hAnsi="Times New Roman" w:eastAsia="仿宋_GB2312" w:cs="Times New Roman"/>
          <w:sz w:val="32"/>
          <w:szCs w:val="32"/>
        </w:rPr>
        <w:t>巡演、戏曲教育教学研讨会等各项工作的协调安排与落实。</w:t>
      </w:r>
    </w:p>
    <w:p w14:paraId="3DC91C81">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中国戏曲学院对展示内容、</w:t>
      </w:r>
      <w:r>
        <w:rPr>
          <w:rFonts w:hint="default" w:ascii="Times New Roman" w:hAnsi="Times New Roman" w:eastAsia="仿宋_GB2312" w:cs="Times New Roman"/>
          <w:sz w:val="32"/>
          <w:szCs w:val="32"/>
          <w:lang w:val="en-US" w:eastAsia="zh-CN"/>
        </w:rPr>
        <w:t>戏曲名家讲座</w:t>
      </w:r>
      <w:r>
        <w:rPr>
          <w:rFonts w:hint="default" w:ascii="Times New Roman" w:hAnsi="Times New Roman" w:eastAsia="仿宋_GB2312" w:cs="Times New Roman"/>
          <w:sz w:val="32"/>
          <w:szCs w:val="32"/>
        </w:rPr>
        <w:t>、综合汇报演出</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巡演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戏曲教育教学研讨会等</w:t>
      </w:r>
      <w:r>
        <w:rPr>
          <w:rFonts w:hint="default" w:ascii="Times New Roman" w:hAnsi="Times New Roman" w:eastAsia="仿宋_GB2312" w:cs="Times New Roman"/>
          <w:sz w:val="32"/>
          <w:szCs w:val="32"/>
          <w:lang w:eastAsia="zh-CN"/>
        </w:rPr>
        <w:t>方面</w:t>
      </w:r>
      <w:r>
        <w:rPr>
          <w:rFonts w:hint="default" w:ascii="Times New Roman" w:hAnsi="Times New Roman" w:eastAsia="仿宋_GB2312" w:cs="Times New Roman"/>
          <w:sz w:val="32"/>
          <w:szCs w:val="32"/>
        </w:rPr>
        <w:t>进行专业支持。</w:t>
      </w:r>
    </w:p>
    <w:p w14:paraId="544E217F">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山东省文化和旅游厅协调</w:t>
      </w:r>
      <w:r>
        <w:rPr>
          <w:rFonts w:hint="default" w:ascii="Times New Roman" w:hAnsi="Times New Roman" w:eastAsia="仿宋_GB2312" w:cs="Times New Roman"/>
          <w:sz w:val="32"/>
          <w:szCs w:val="32"/>
          <w:lang w:eastAsia="zh-CN"/>
        </w:rPr>
        <w:t>展示活动</w:t>
      </w:r>
      <w:r>
        <w:rPr>
          <w:rFonts w:hint="default" w:ascii="Times New Roman" w:hAnsi="Times New Roman" w:eastAsia="仿宋_GB2312" w:cs="Times New Roman"/>
          <w:sz w:val="32"/>
          <w:szCs w:val="32"/>
        </w:rPr>
        <w:t>保障</w:t>
      </w:r>
      <w:r>
        <w:rPr>
          <w:rFonts w:hint="default" w:ascii="Times New Roman" w:hAnsi="Times New Roman" w:eastAsia="仿宋_GB2312" w:cs="Times New Roman"/>
          <w:sz w:val="32"/>
          <w:szCs w:val="32"/>
          <w:lang w:eastAsia="zh-CN"/>
        </w:rPr>
        <w:t>，加强活动宣传推介，开展特色戏曲文化推广</w:t>
      </w:r>
      <w:r>
        <w:rPr>
          <w:rFonts w:hint="default" w:ascii="Times New Roman" w:hAnsi="Times New Roman" w:eastAsia="仿宋_GB2312" w:cs="Times New Roman"/>
          <w:sz w:val="32"/>
          <w:szCs w:val="32"/>
        </w:rPr>
        <w:t>。</w:t>
      </w:r>
    </w:p>
    <w:p w14:paraId="2D349B78">
      <w:pPr>
        <w:pStyle w:val="5"/>
        <w:snapToGrid w:val="0"/>
        <w:spacing w:line="56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三、活动内容</w:t>
      </w:r>
    </w:p>
    <w:p w14:paraId="3E41EDF2">
      <w:pPr>
        <w:pStyle w:val="5"/>
        <w:snapToGrid w:val="0"/>
        <w:spacing w:line="56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本届展示活动主要</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个版块：</w:t>
      </w:r>
      <w:r>
        <w:rPr>
          <w:rFonts w:hint="default" w:ascii="Times New Roman" w:hAnsi="Times New Roman" w:eastAsia="仿宋_GB2312" w:cs="Times New Roman"/>
          <w:sz w:val="32"/>
          <w:szCs w:val="32"/>
          <w:lang w:eastAsia="zh-CN"/>
        </w:rPr>
        <w:t>学生展示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骨干教师示范课展示、戏曲名家讲座、戏曲教育教学研讨会。</w:t>
      </w:r>
    </w:p>
    <w:p w14:paraId="232B4B9A">
      <w:pPr>
        <w:pStyle w:val="5"/>
        <w:numPr>
          <w:ilvl w:val="0"/>
          <w:numId w:val="0"/>
        </w:numPr>
        <w:snapToGrid w:val="0"/>
        <w:spacing w:line="560" w:lineRule="exact"/>
        <w:ind w:firstLine="640" w:firstLineChars="200"/>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学生</w:t>
      </w:r>
      <w:r>
        <w:rPr>
          <w:rFonts w:hint="default" w:ascii="Times New Roman" w:hAnsi="Times New Roman" w:eastAsia="楷体_GB2312" w:cs="Times New Roman"/>
          <w:sz w:val="32"/>
          <w:szCs w:val="32"/>
          <w:lang w:eastAsia="zh-CN"/>
        </w:rPr>
        <w:t>展示</w:t>
      </w:r>
    </w:p>
    <w:p w14:paraId="5EE70BA0">
      <w:pPr>
        <w:pStyle w:val="5"/>
        <w:snapToGrid w:val="0"/>
        <w:spacing w:line="56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eastAsia="zh-CN"/>
        </w:rPr>
        <w:t>学生展示</w:t>
      </w:r>
      <w:r>
        <w:rPr>
          <w:rFonts w:hint="default" w:ascii="Times New Roman" w:hAnsi="Times New Roman" w:eastAsia="仿宋_GB2312" w:cs="Times New Roman"/>
          <w:sz w:val="32"/>
          <w:szCs w:val="32"/>
        </w:rPr>
        <w:t>考察学生专业基础和程式技术的规范程度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分为个人</w:t>
      </w:r>
      <w:r>
        <w:rPr>
          <w:rFonts w:hint="default" w:ascii="Times New Roman" w:hAnsi="Times New Roman" w:eastAsia="仿宋_GB2312" w:cs="Times New Roman"/>
          <w:sz w:val="32"/>
          <w:szCs w:val="32"/>
          <w:lang w:eastAsia="zh-CN"/>
        </w:rPr>
        <w:t>展示和集体展示。</w:t>
      </w:r>
    </w:p>
    <w:p w14:paraId="1E66B7B4">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个人展示分为</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京昆</w:t>
      </w:r>
      <w:r>
        <w:rPr>
          <w:rFonts w:hint="default" w:ascii="Times New Roman" w:hAnsi="Times New Roman" w:eastAsia="仿宋_GB2312" w:cs="Times New Roman"/>
          <w:sz w:val="32"/>
          <w:szCs w:val="32"/>
          <w:lang w:eastAsia="zh-CN"/>
        </w:rPr>
        <w:t>青年</w:t>
      </w: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lang w:val="en" w:eastAsia="zh-CN"/>
        </w:rPr>
        <w:t>京昆少年组、</w:t>
      </w:r>
      <w:r>
        <w:rPr>
          <w:rFonts w:hint="default" w:ascii="Times New Roman" w:hAnsi="Times New Roman" w:eastAsia="仿宋_GB2312" w:cs="Times New Roman"/>
          <w:sz w:val="32"/>
          <w:szCs w:val="32"/>
        </w:rPr>
        <w:t>地方戏</w:t>
      </w:r>
      <w:r>
        <w:rPr>
          <w:rFonts w:hint="default" w:ascii="Times New Roman" w:hAnsi="Times New Roman" w:eastAsia="仿宋_GB2312" w:cs="Times New Roman"/>
          <w:sz w:val="32"/>
          <w:szCs w:val="32"/>
          <w:lang w:eastAsia="zh-CN"/>
        </w:rPr>
        <w:t>青年</w:t>
      </w: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lang w:eastAsia="zh-CN"/>
        </w:rPr>
        <w:t>、地方戏少年组。</w:t>
      </w:r>
      <w:r>
        <w:rPr>
          <w:rFonts w:hint="default" w:ascii="Times New Roman" w:hAnsi="Times New Roman" w:eastAsia="仿宋_GB2312" w:cs="Times New Roman"/>
          <w:sz w:val="32"/>
          <w:szCs w:val="32"/>
        </w:rPr>
        <w:t>青年组</w:t>
      </w:r>
      <w:r>
        <w:rPr>
          <w:rFonts w:hint="default" w:ascii="Times New Roman" w:hAnsi="Times New Roman" w:eastAsia="仿宋_GB2312" w:cs="Times New Roman"/>
          <w:sz w:val="32"/>
          <w:szCs w:val="32"/>
          <w:lang w:eastAsia="zh-CN"/>
        </w:rPr>
        <w:t>面向</w:t>
      </w:r>
      <w:r>
        <w:rPr>
          <w:rFonts w:hint="default" w:ascii="Times New Roman" w:hAnsi="Times New Roman" w:eastAsia="仿宋_GB2312" w:cs="Times New Roman"/>
          <w:sz w:val="32"/>
          <w:szCs w:val="32"/>
        </w:rPr>
        <w:t>戏曲</w:t>
      </w:r>
      <w:r>
        <w:rPr>
          <w:rFonts w:hint="default"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高职、本科、研究生在校生；少年组</w:t>
      </w:r>
      <w:r>
        <w:rPr>
          <w:rFonts w:hint="default" w:ascii="Times New Roman" w:hAnsi="Times New Roman" w:eastAsia="仿宋_GB2312" w:cs="Times New Roman"/>
          <w:sz w:val="32"/>
          <w:szCs w:val="32"/>
          <w:lang w:eastAsia="zh-CN"/>
        </w:rPr>
        <w:t>面向</w:t>
      </w:r>
      <w:r>
        <w:rPr>
          <w:rFonts w:hint="default" w:ascii="Times New Roman" w:hAnsi="Times New Roman" w:eastAsia="仿宋_GB2312" w:cs="Times New Roman"/>
          <w:sz w:val="32"/>
          <w:szCs w:val="32"/>
        </w:rPr>
        <w:t>戏曲</w:t>
      </w:r>
      <w:r>
        <w:rPr>
          <w:rFonts w:hint="default"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中职在校生。</w:t>
      </w:r>
    </w:p>
    <w:p w14:paraId="596F2DF7">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展示分为</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eastAsia="zh-CN"/>
        </w:rPr>
        <w:t>京昆剧目组、地方戏剧目组、戏曲器乐演奏组。</w:t>
      </w:r>
    </w:p>
    <w:p w14:paraId="1B721AC5">
      <w:pPr>
        <w:pStyle w:val="5"/>
        <w:numPr>
          <w:ilvl w:val="0"/>
          <w:numId w:val="0"/>
        </w:numPr>
        <w:snapToGrid w:val="0"/>
        <w:spacing w:line="56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骨干教师示范课展示</w:t>
      </w:r>
    </w:p>
    <w:p w14:paraId="583E07C1">
      <w:pPr>
        <w:pStyle w:val="5"/>
        <w:numPr>
          <w:ilvl w:val="0"/>
          <w:numId w:val="0"/>
        </w:numPr>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骨干教师示范课</w:t>
      </w:r>
      <w:r>
        <w:rPr>
          <w:rFonts w:hint="default" w:ascii="Times New Roman" w:hAnsi="Times New Roman" w:eastAsia="仿宋_GB2312" w:cs="Times New Roman"/>
          <w:sz w:val="32"/>
          <w:szCs w:val="32"/>
        </w:rPr>
        <w:t>展示</w:t>
      </w:r>
      <w:r>
        <w:rPr>
          <w:rFonts w:hint="default" w:ascii="Times New Roman" w:hAnsi="Times New Roman" w:eastAsia="仿宋_GB2312" w:cs="Times New Roman"/>
          <w:sz w:val="32"/>
          <w:szCs w:val="32"/>
          <w:lang w:eastAsia="zh-CN"/>
        </w:rPr>
        <w:t>戏曲专业</w:t>
      </w:r>
      <w:r>
        <w:rPr>
          <w:rFonts w:hint="default" w:ascii="Times New Roman" w:hAnsi="Times New Roman" w:eastAsia="仿宋_GB2312" w:cs="Times New Roman"/>
          <w:sz w:val="32"/>
          <w:szCs w:val="32"/>
        </w:rPr>
        <w:t>核心素养、基础能力</w:t>
      </w:r>
      <w:r>
        <w:rPr>
          <w:rFonts w:hint="default" w:ascii="Times New Roman" w:hAnsi="Times New Roman" w:eastAsia="仿宋_GB2312" w:cs="Times New Roman"/>
          <w:sz w:val="32"/>
          <w:szCs w:val="32"/>
          <w:lang w:eastAsia="zh-CN"/>
        </w:rPr>
        <w:t>、训练方法的教育教学过程，体现课程思政要求</w:t>
      </w:r>
      <w:r>
        <w:rPr>
          <w:rFonts w:hint="default" w:ascii="Times New Roman" w:hAnsi="Times New Roman" w:eastAsia="仿宋_GB2312" w:cs="Times New Roman"/>
          <w:sz w:val="32"/>
          <w:szCs w:val="32"/>
        </w:rPr>
        <w:t>。</w:t>
      </w:r>
    </w:p>
    <w:p w14:paraId="5D2CAF71">
      <w:pPr>
        <w:pStyle w:val="5"/>
        <w:numPr>
          <w:ilvl w:val="0"/>
          <w:numId w:val="0"/>
        </w:numPr>
        <w:snapToGrid w:val="0"/>
        <w:spacing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（三）戏曲名家讲座</w:t>
      </w:r>
    </w:p>
    <w:p w14:paraId="0E0113AF">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邀请戏曲名家围绕</w:t>
      </w:r>
      <w:r>
        <w:rPr>
          <w:rFonts w:hint="default" w:ascii="Times New Roman" w:hAnsi="Times New Roman" w:eastAsia="仿宋_GB2312" w:cs="Times New Roman"/>
          <w:sz w:val="32"/>
          <w:szCs w:val="32"/>
        </w:rPr>
        <w:t>戏曲艺术规律的把握</w:t>
      </w:r>
      <w:r>
        <w:rPr>
          <w:rFonts w:hint="default" w:ascii="Times New Roman" w:hAnsi="Times New Roman" w:eastAsia="仿宋_GB2312" w:cs="Times New Roman"/>
          <w:sz w:val="32"/>
          <w:szCs w:val="32"/>
          <w:lang w:eastAsia="zh-CN"/>
        </w:rPr>
        <w:t>传承</w:t>
      </w:r>
      <w:r>
        <w:rPr>
          <w:rFonts w:hint="default" w:ascii="Times New Roman" w:hAnsi="Times New Roman" w:eastAsia="仿宋_GB2312" w:cs="Times New Roman"/>
          <w:sz w:val="32"/>
          <w:szCs w:val="32"/>
        </w:rPr>
        <w:t>和对戏曲事业的守正创新</w:t>
      </w:r>
      <w:r>
        <w:rPr>
          <w:rFonts w:hint="default" w:ascii="Times New Roman" w:hAnsi="Times New Roman" w:eastAsia="仿宋_GB2312" w:cs="Times New Roman"/>
          <w:sz w:val="32"/>
          <w:szCs w:val="32"/>
          <w:lang w:eastAsia="zh-CN"/>
        </w:rPr>
        <w:t>开展专题讲座</w:t>
      </w:r>
      <w:r>
        <w:rPr>
          <w:rFonts w:hint="default" w:ascii="Times New Roman" w:hAnsi="Times New Roman" w:eastAsia="仿宋_GB2312" w:cs="Times New Roman"/>
          <w:sz w:val="32"/>
          <w:szCs w:val="32"/>
        </w:rPr>
        <w:t>。</w:t>
      </w:r>
    </w:p>
    <w:p w14:paraId="5A2DAD58">
      <w:pPr>
        <w:pStyle w:val="5"/>
        <w:numPr>
          <w:ilvl w:val="0"/>
          <w:numId w:val="0"/>
        </w:numPr>
        <w:snapToGrid w:val="0"/>
        <w:spacing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（四）戏曲教育教学研讨会</w:t>
      </w:r>
    </w:p>
    <w:p w14:paraId="5BD4B391">
      <w:pPr>
        <w:pStyle w:val="5"/>
        <w:spacing w:line="56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eastAsia="zh-CN"/>
        </w:rPr>
        <w:t>聚焦当前戏曲教育面临的</w:t>
      </w:r>
      <w:r>
        <w:rPr>
          <w:rFonts w:hint="default" w:ascii="Times New Roman" w:hAnsi="Times New Roman" w:eastAsia="仿宋_GB2312" w:cs="Times New Roman"/>
          <w:sz w:val="32"/>
          <w:szCs w:val="32"/>
          <w:lang w:val="en"/>
        </w:rPr>
        <w:t>问题与挑战，</w:t>
      </w:r>
      <w:r>
        <w:rPr>
          <w:rFonts w:hint="default" w:ascii="Times New Roman" w:hAnsi="Times New Roman" w:eastAsia="仿宋_GB2312" w:cs="Times New Roman"/>
          <w:sz w:val="32"/>
          <w:szCs w:val="32"/>
          <w:lang w:val="en" w:eastAsia="zh-CN"/>
        </w:rPr>
        <w:t>进一步</w:t>
      </w:r>
      <w:r>
        <w:rPr>
          <w:rFonts w:hint="default" w:ascii="Times New Roman" w:hAnsi="Times New Roman" w:eastAsia="仿宋_GB2312" w:cs="Times New Roman"/>
          <w:sz w:val="32"/>
          <w:szCs w:val="32"/>
          <w:lang w:val="en"/>
        </w:rPr>
        <w:t>凝聚行业共识，提炼总结戏曲专业建设和人才培养实践经验，</w:t>
      </w:r>
      <w:r>
        <w:rPr>
          <w:rFonts w:hint="default" w:ascii="Times New Roman" w:hAnsi="Times New Roman" w:eastAsia="仿宋_GB2312" w:cs="Times New Roman"/>
          <w:sz w:val="32"/>
          <w:szCs w:val="32"/>
          <w:lang w:val="en" w:eastAsia="zh-CN"/>
        </w:rPr>
        <w:t>研究</w:t>
      </w:r>
      <w:r>
        <w:rPr>
          <w:rFonts w:hint="default" w:ascii="Times New Roman" w:hAnsi="Times New Roman" w:eastAsia="仿宋_GB2312" w:cs="Times New Roman"/>
          <w:sz w:val="32"/>
          <w:szCs w:val="32"/>
          <w:lang w:val="en"/>
        </w:rPr>
        <w:t>探讨新形势下戏曲教育工作的理念、路径、方法</w:t>
      </w:r>
      <w:r>
        <w:rPr>
          <w:rFonts w:hint="default" w:ascii="Times New Roman" w:hAnsi="Times New Roman" w:eastAsia="仿宋_GB2312" w:cs="Times New Roman"/>
          <w:sz w:val="32"/>
          <w:szCs w:val="32"/>
          <w:lang w:val="en" w:eastAsia="zh-CN"/>
        </w:rPr>
        <w:t>等</w:t>
      </w:r>
      <w:r>
        <w:rPr>
          <w:rFonts w:hint="default" w:ascii="Times New Roman" w:hAnsi="Times New Roman" w:eastAsia="仿宋_GB2312" w:cs="Times New Roman"/>
          <w:sz w:val="32"/>
          <w:szCs w:val="32"/>
          <w:lang w:val="en"/>
        </w:rPr>
        <w:t>理论与实践问题。</w:t>
      </w:r>
    </w:p>
    <w:p w14:paraId="2BF0EFC6">
      <w:pPr>
        <w:pStyle w:val="5"/>
        <w:numPr>
          <w:ilvl w:val="0"/>
          <w:numId w:val="0"/>
        </w:numPr>
        <w:snapToGrid w:val="0"/>
        <w:spacing w:line="56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活动安排</w:t>
      </w:r>
    </w:p>
    <w:p w14:paraId="1E7027A5">
      <w:pPr>
        <w:pStyle w:val="5"/>
        <w:snapToGrid w:val="0"/>
        <w:spacing w:line="560" w:lineRule="exact"/>
        <w:ind w:firstLine="640"/>
        <w:jc w:val="both"/>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动员与</w:t>
      </w:r>
      <w:r>
        <w:rPr>
          <w:rFonts w:hint="default" w:ascii="Times New Roman" w:hAnsi="Times New Roman" w:eastAsia="楷体" w:cs="Times New Roman"/>
          <w:sz w:val="32"/>
          <w:szCs w:val="32"/>
        </w:rPr>
        <w:t>申报</w:t>
      </w:r>
    </w:p>
    <w:p w14:paraId="04668D48">
      <w:pPr>
        <w:pStyle w:val="5"/>
        <w:snapToGrid/>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文化和旅游</w:t>
      </w:r>
      <w:r>
        <w:rPr>
          <w:rFonts w:hint="default" w:ascii="Times New Roman" w:hAnsi="Times New Roman" w:eastAsia="仿宋_GB2312" w:cs="Times New Roman"/>
          <w:sz w:val="32"/>
          <w:szCs w:val="32"/>
          <w:lang w:eastAsia="zh-CN"/>
        </w:rPr>
        <w:t>行政部门</w:t>
      </w:r>
      <w:r>
        <w:rPr>
          <w:rFonts w:hint="default" w:ascii="Times New Roman" w:hAnsi="Times New Roman" w:eastAsia="仿宋_GB2312" w:cs="Times New Roman"/>
          <w:sz w:val="32"/>
          <w:szCs w:val="32"/>
        </w:rPr>
        <w:t>负责组织动员本地区开设</w:t>
      </w:r>
      <w:r>
        <w:rPr>
          <w:rFonts w:hint="default" w:ascii="Times New Roman" w:hAnsi="Times New Roman" w:eastAsia="仿宋_GB2312" w:cs="Times New Roman"/>
          <w:sz w:val="32"/>
          <w:szCs w:val="32"/>
          <w:lang w:eastAsia="zh-CN"/>
        </w:rPr>
        <w:t>戏曲</w:t>
      </w:r>
      <w:r>
        <w:rPr>
          <w:rFonts w:hint="default" w:ascii="Times New Roman" w:hAnsi="Times New Roman" w:eastAsia="仿宋_GB2312" w:cs="Times New Roman"/>
          <w:sz w:val="32"/>
          <w:szCs w:val="32"/>
        </w:rPr>
        <w:t>专业的各级各类院校参与申报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各院校按照</w:t>
      </w:r>
      <w:r>
        <w:rPr>
          <w:rFonts w:hint="default" w:ascii="Times New Roman" w:hAnsi="Times New Roman" w:eastAsia="仿宋_GB2312" w:cs="Times New Roman"/>
          <w:sz w:val="32"/>
          <w:szCs w:val="32"/>
          <w:lang w:eastAsia="zh-CN"/>
        </w:rPr>
        <w:t>展示内容及要求（见附件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自行组织选拔学生</w:t>
      </w:r>
      <w:r>
        <w:rPr>
          <w:rFonts w:hint="default" w:ascii="Times New Roman" w:hAnsi="Times New Roman" w:eastAsia="仿宋_GB2312" w:cs="Times New Roman"/>
          <w:sz w:val="32"/>
          <w:szCs w:val="32"/>
          <w:lang w:eastAsia="zh-CN"/>
        </w:rPr>
        <w:t>节目和</w:t>
      </w:r>
      <w:r>
        <w:rPr>
          <w:rFonts w:hint="default" w:ascii="Times New Roman" w:hAnsi="Times New Roman" w:eastAsia="仿宋_GB2312" w:cs="Times New Roman"/>
          <w:sz w:val="32"/>
          <w:szCs w:val="32"/>
        </w:rPr>
        <w:t>骨干教师示范课，按规定时间通过“全国青少年艺术教育教学成果展示活动管理系统”</w:t>
      </w:r>
      <w:r>
        <w:rPr>
          <w:rFonts w:hint="default" w:ascii="Times New Roman" w:hAnsi="Times New Roman" w:eastAsia="仿宋_GB2312" w:cs="Times New Roman"/>
          <w:sz w:val="32"/>
          <w:szCs w:val="32"/>
          <w:lang w:eastAsia="zh-Hans"/>
        </w:rPr>
        <w:t>报送报名资料。</w:t>
      </w:r>
    </w:p>
    <w:p w14:paraId="6A18DA2E">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报名起止时间：2025年2月20日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3月1日。</w:t>
      </w:r>
    </w:p>
    <w:p w14:paraId="248697A0">
      <w:pPr>
        <w:pStyle w:val="5"/>
        <w:snapToGrid w:val="0"/>
        <w:spacing w:line="560" w:lineRule="exact"/>
        <w:ind w:firstLine="640"/>
        <w:jc w:val="both"/>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）遴选</w:t>
      </w:r>
      <w:r>
        <w:rPr>
          <w:rFonts w:hint="default" w:ascii="Times New Roman" w:hAnsi="Times New Roman" w:eastAsia="楷体_GB2312" w:cs="Times New Roman"/>
          <w:sz w:val="32"/>
          <w:szCs w:val="32"/>
          <w:lang w:eastAsia="zh-CN"/>
        </w:rPr>
        <w:t>与</w:t>
      </w:r>
      <w:r>
        <w:rPr>
          <w:rFonts w:hint="default" w:ascii="Times New Roman" w:hAnsi="Times New Roman" w:eastAsia="楷体_GB2312" w:cs="Times New Roman"/>
          <w:sz w:val="32"/>
          <w:szCs w:val="32"/>
        </w:rPr>
        <w:t>推荐</w:t>
      </w:r>
    </w:p>
    <w:p w14:paraId="23CF8DD8">
      <w:pPr>
        <w:pStyle w:val="5"/>
        <w:snapToGrid w:val="0"/>
        <w:spacing w:line="560" w:lineRule="exact"/>
        <w:ind w:firstLine="640" w:firstLineChars="200"/>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eastAsia="zh-CN"/>
        </w:rPr>
        <w:t>各省级文化和旅游行政部门负责对本地区申报节目进行遴选和审核推荐；</w:t>
      </w:r>
      <w:r>
        <w:rPr>
          <w:rFonts w:hint="default" w:ascii="Times New Roman" w:hAnsi="Times New Roman" w:eastAsia="仿宋_GB2312" w:cs="Times New Roman"/>
          <w:color w:val="auto"/>
          <w:sz w:val="32"/>
          <w:szCs w:val="32"/>
          <w:lang w:eastAsia="zh-Hans"/>
        </w:rPr>
        <w:t>中央政府驻港联络办宣文部、中央政府驻澳门联络办宣文部</w:t>
      </w:r>
      <w:r>
        <w:rPr>
          <w:rFonts w:hint="default" w:ascii="Times New Roman" w:hAnsi="Times New Roman" w:eastAsia="仿宋_GB2312" w:cs="Times New Roman"/>
          <w:color w:val="auto"/>
          <w:sz w:val="32"/>
          <w:szCs w:val="32"/>
          <w:lang w:eastAsia="zh-CN"/>
        </w:rPr>
        <w:t>负责对</w:t>
      </w:r>
      <w:r>
        <w:rPr>
          <w:rFonts w:hint="default" w:ascii="Times New Roman" w:hAnsi="Times New Roman" w:eastAsia="仿宋_GB2312" w:cs="Times New Roman"/>
          <w:color w:val="auto"/>
          <w:sz w:val="32"/>
          <w:szCs w:val="32"/>
          <w:lang w:eastAsia="zh-Hans"/>
        </w:rPr>
        <w:t>港澳</w:t>
      </w:r>
      <w:r>
        <w:rPr>
          <w:rFonts w:hint="default" w:ascii="Times New Roman" w:hAnsi="Times New Roman" w:eastAsia="仿宋_GB2312" w:cs="Times New Roman"/>
          <w:color w:val="auto"/>
          <w:sz w:val="32"/>
          <w:szCs w:val="32"/>
          <w:lang w:eastAsia="zh-CN"/>
        </w:rPr>
        <w:t>地区申报的学生节目进行遴选和审核推荐；</w:t>
      </w:r>
      <w:r>
        <w:rPr>
          <w:rFonts w:hint="default" w:ascii="Times New Roman" w:hAnsi="Times New Roman" w:eastAsia="仿宋_GB2312" w:cs="Times New Roman"/>
          <w:color w:val="auto"/>
          <w:sz w:val="32"/>
          <w:szCs w:val="32"/>
          <w:lang w:eastAsia="zh-Hans"/>
        </w:rPr>
        <w:t>中华文化联谊会</w:t>
      </w:r>
      <w:r>
        <w:rPr>
          <w:rFonts w:hint="default" w:ascii="Times New Roman" w:hAnsi="Times New Roman" w:eastAsia="仿宋_GB2312" w:cs="Times New Roman"/>
          <w:color w:val="auto"/>
          <w:sz w:val="32"/>
          <w:szCs w:val="32"/>
          <w:lang w:eastAsia="zh-CN"/>
        </w:rPr>
        <w:t>负责对</w:t>
      </w:r>
      <w:r>
        <w:rPr>
          <w:rFonts w:hint="default" w:ascii="Times New Roman" w:hAnsi="Times New Roman" w:eastAsia="仿宋_GB2312" w:cs="Times New Roman"/>
          <w:color w:val="auto"/>
          <w:sz w:val="32"/>
          <w:szCs w:val="32"/>
          <w:lang w:eastAsia="zh-Hans"/>
        </w:rPr>
        <w:t>台湾</w:t>
      </w:r>
      <w:r>
        <w:rPr>
          <w:rFonts w:hint="default" w:ascii="Times New Roman" w:hAnsi="Times New Roman" w:eastAsia="仿宋_GB2312" w:cs="Times New Roman"/>
          <w:color w:val="auto"/>
          <w:sz w:val="32"/>
          <w:szCs w:val="32"/>
          <w:lang w:eastAsia="zh-CN"/>
        </w:rPr>
        <w:t>地区申报的学生节目进行遴选和审核推荐；</w:t>
      </w:r>
      <w:r>
        <w:rPr>
          <w:rFonts w:hint="default" w:ascii="Times New Roman" w:hAnsi="Times New Roman" w:eastAsia="仿宋_GB2312" w:cs="Times New Roman"/>
          <w:color w:val="auto"/>
          <w:sz w:val="32"/>
          <w:szCs w:val="32"/>
          <w:lang w:eastAsia="zh-Hans"/>
        </w:rPr>
        <w:t>驻外文化和旅游机构</w:t>
      </w:r>
      <w:r>
        <w:rPr>
          <w:rFonts w:hint="default" w:ascii="Times New Roman" w:hAnsi="Times New Roman" w:eastAsia="仿宋_GB2312" w:cs="Times New Roman"/>
          <w:color w:val="auto"/>
          <w:sz w:val="32"/>
          <w:szCs w:val="32"/>
          <w:lang w:eastAsia="zh-CN"/>
        </w:rPr>
        <w:t>负责对</w:t>
      </w:r>
      <w:r>
        <w:rPr>
          <w:rFonts w:hint="default" w:ascii="Times New Roman" w:hAnsi="Times New Roman" w:eastAsia="仿宋_GB2312" w:cs="Times New Roman"/>
          <w:color w:val="auto"/>
          <w:sz w:val="32"/>
          <w:szCs w:val="32"/>
          <w:lang w:eastAsia="zh-Hans"/>
        </w:rPr>
        <w:t>海外</w:t>
      </w:r>
      <w:r>
        <w:rPr>
          <w:rFonts w:hint="default" w:ascii="Times New Roman" w:hAnsi="Times New Roman" w:eastAsia="仿宋_GB2312" w:cs="Times New Roman"/>
          <w:color w:val="auto"/>
          <w:sz w:val="32"/>
          <w:szCs w:val="32"/>
          <w:lang w:eastAsia="zh-CN"/>
        </w:rPr>
        <w:t>地区申报的学生节目进行遴选和审核推荐；</w:t>
      </w:r>
      <w:r>
        <w:rPr>
          <w:rFonts w:hint="default" w:ascii="Times New Roman" w:hAnsi="Times New Roman" w:eastAsia="仿宋_GB2312" w:cs="Times New Roman"/>
          <w:color w:val="auto"/>
          <w:sz w:val="32"/>
          <w:szCs w:val="32"/>
          <w:lang w:val="en-US" w:eastAsia="zh-CN"/>
        </w:rPr>
        <w:t>文化和旅游部共建院校负责对本校及附属院校申报的节目进行遴选</w:t>
      </w:r>
      <w:r>
        <w:rPr>
          <w:rFonts w:hint="default" w:ascii="Times New Roman" w:hAnsi="Times New Roman" w:eastAsia="仿宋_GB2312" w:cs="Times New Roman"/>
          <w:color w:val="auto"/>
          <w:sz w:val="32"/>
          <w:szCs w:val="32"/>
          <w:lang w:eastAsia="zh-CN"/>
        </w:rPr>
        <w:t>和审核推荐</w:t>
      </w:r>
      <w:r>
        <w:rPr>
          <w:rFonts w:hint="default" w:ascii="Times New Roman" w:hAnsi="Times New Roman" w:eastAsia="仿宋_GB2312" w:cs="Times New Roman"/>
          <w:color w:val="auto"/>
          <w:sz w:val="32"/>
          <w:szCs w:val="32"/>
          <w:lang w:val="en-US" w:eastAsia="zh-CN"/>
        </w:rPr>
        <w:t>。</w:t>
      </w:r>
    </w:p>
    <w:p w14:paraId="2BF2DDE5">
      <w:pPr>
        <w:pStyle w:val="5"/>
        <w:snapToGrid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各省级文化和旅游行政部门、各有关方面经遴选后按照规定时间和推荐比例择优向文化和旅游部推荐，鼓励</w:t>
      </w:r>
      <w:r>
        <w:rPr>
          <w:rFonts w:hint="default" w:ascii="Times New Roman" w:hAnsi="Times New Roman" w:eastAsia="仿宋_GB2312" w:cs="Times New Roman"/>
          <w:color w:val="auto"/>
          <w:sz w:val="32"/>
          <w:szCs w:val="32"/>
          <w:lang w:eastAsia="zh-Hans"/>
        </w:rPr>
        <w:t>通过现场评选方式进行遴选</w:t>
      </w:r>
      <w:r>
        <w:rPr>
          <w:rFonts w:hint="default" w:ascii="Times New Roman" w:hAnsi="Times New Roman" w:eastAsia="仿宋_GB2312" w:cs="Times New Roman"/>
          <w:color w:val="auto"/>
          <w:sz w:val="32"/>
          <w:szCs w:val="32"/>
          <w:lang w:eastAsia="zh-CN"/>
        </w:rPr>
        <w:t>，举办多样化的戏曲文化推广活动。</w:t>
      </w:r>
    </w:p>
    <w:p w14:paraId="2788C516">
      <w:pPr>
        <w:pStyle w:val="5"/>
        <w:numPr>
          <w:ilvl w:val="0"/>
          <w:numId w:val="0"/>
        </w:numPr>
        <w:snapToGrid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向文化和旅游部推荐截止时间为</w:t>
      </w:r>
      <w:r>
        <w:rPr>
          <w:rFonts w:hint="default" w:ascii="Times New Roman" w:hAnsi="Times New Roman" w:eastAsia="仿宋_GB2312" w:cs="Times New Roman"/>
          <w:color w:val="auto"/>
          <w:sz w:val="32"/>
          <w:szCs w:val="32"/>
          <w:lang w:val="en-US" w:eastAsia="zh-CN"/>
        </w:rPr>
        <w:t>2025年4月10日。</w:t>
      </w:r>
    </w:p>
    <w:p w14:paraId="2623FCA2">
      <w:pPr>
        <w:pStyle w:val="5"/>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b w:val="0"/>
          <w:bCs w:val="0"/>
          <w:sz w:val="32"/>
          <w:szCs w:val="32"/>
          <w:lang w:eastAsia="zh-CN"/>
        </w:rPr>
        <w:t>现场评审与专业指导</w:t>
      </w:r>
    </w:p>
    <w:p w14:paraId="208BCD07">
      <w:pPr>
        <w:pStyle w:val="5"/>
        <w:snapToGrid w:val="0"/>
        <w:spacing w:line="560" w:lineRule="exact"/>
        <w:ind w:firstLine="64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文化和旅游部组织专家通过审看录像资料的方式对各</w:t>
      </w:r>
      <w:r>
        <w:rPr>
          <w:rFonts w:hint="default" w:ascii="Times New Roman" w:hAnsi="Times New Roman" w:eastAsia="仿宋_GB2312" w:cs="Times New Roman"/>
          <w:sz w:val="32"/>
          <w:szCs w:val="32"/>
          <w:lang w:eastAsia="zh-CN"/>
        </w:rPr>
        <w:t>省和各有关方面遴选</w:t>
      </w:r>
      <w:r>
        <w:rPr>
          <w:rFonts w:hint="default" w:ascii="Times New Roman" w:hAnsi="Times New Roman" w:eastAsia="仿宋_GB2312" w:cs="Times New Roman"/>
          <w:sz w:val="32"/>
          <w:szCs w:val="32"/>
        </w:rPr>
        <w:t>推荐的内容进行</w:t>
      </w:r>
      <w:r>
        <w:rPr>
          <w:rFonts w:hint="default" w:ascii="Times New Roman" w:hAnsi="Times New Roman" w:eastAsia="仿宋_GB2312" w:cs="Times New Roman"/>
          <w:sz w:val="32"/>
          <w:szCs w:val="32"/>
          <w:lang w:eastAsia="zh-CN"/>
        </w:rPr>
        <w:t>意识形态审核和内容质量把关</w:t>
      </w:r>
      <w:r>
        <w:rPr>
          <w:rFonts w:hint="default" w:ascii="Times New Roman" w:hAnsi="Times New Roman" w:eastAsia="仿宋_GB2312" w:cs="Times New Roman"/>
          <w:sz w:val="32"/>
          <w:szCs w:val="32"/>
        </w:rPr>
        <w:t>，确定</w:t>
      </w:r>
      <w:r>
        <w:rPr>
          <w:rFonts w:hint="default" w:ascii="Times New Roman" w:hAnsi="Times New Roman" w:eastAsia="仿宋_GB2312" w:cs="Times New Roman"/>
          <w:sz w:val="32"/>
          <w:szCs w:val="32"/>
          <w:lang w:eastAsia="zh-CN"/>
        </w:rPr>
        <w:t>现场评审</w:t>
      </w:r>
      <w:r>
        <w:rPr>
          <w:rFonts w:hint="default" w:ascii="Times New Roman" w:hAnsi="Times New Roman" w:eastAsia="仿宋_GB2312" w:cs="Times New Roman"/>
          <w:sz w:val="32"/>
          <w:szCs w:val="32"/>
        </w:rPr>
        <w:t>名单</w:t>
      </w:r>
      <w:r>
        <w:rPr>
          <w:rFonts w:hint="default" w:ascii="Times New Roman" w:hAnsi="Times New Roman" w:eastAsia="仿宋_GB2312" w:cs="Times New Roman"/>
          <w:sz w:val="32"/>
          <w:szCs w:val="32"/>
          <w:lang w:eastAsia="zh-CN"/>
        </w:rPr>
        <w:t>，组织专家进行现场评审，并提出</w:t>
      </w:r>
      <w:r>
        <w:rPr>
          <w:rFonts w:hint="default" w:ascii="Times New Roman" w:hAnsi="Times New Roman" w:eastAsia="仿宋_GB2312" w:cs="Times New Roman"/>
          <w:sz w:val="32"/>
          <w:szCs w:val="32"/>
        </w:rPr>
        <w:t>本届活动</w:t>
      </w:r>
      <w:r>
        <w:rPr>
          <w:rFonts w:hint="default" w:ascii="Times New Roman" w:hAnsi="Times New Roman" w:eastAsia="仿宋_GB2312" w:cs="Times New Roman"/>
          <w:sz w:val="32"/>
          <w:szCs w:val="32"/>
          <w:lang w:eastAsia="zh-CN"/>
        </w:rPr>
        <w:t>建议</w:t>
      </w:r>
      <w:r>
        <w:rPr>
          <w:rFonts w:hint="default" w:ascii="Times New Roman" w:hAnsi="Times New Roman" w:eastAsia="仿宋_GB2312" w:cs="Times New Roman"/>
          <w:sz w:val="32"/>
          <w:szCs w:val="32"/>
        </w:rPr>
        <w:t>入选名单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评审结果报文化和旅游部审批后予以公示公布。</w:t>
      </w:r>
    </w:p>
    <w:p w14:paraId="2F55F1B5">
      <w:pPr>
        <w:pStyle w:val="5"/>
        <w:snapToGrid w:val="0"/>
        <w:spacing w:line="56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现场评审</w:t>
      </w:r>
      <w:r>
        <w:rPr>
          <w:rFonts w:hint="default" w:ascii="Times New Roman" w:hAnsi="Times New Roman" w:eastAsia="仿宋_GB2312" w:cs="Times New Roman"/>
          <w:sz w:val="32"/>
          <w:szCs w:val="32"/>
          <w:lang w:val="en" w:eastAsia="zh-CN"/>
        </w:rPr>
        <w:t>同期</w:t>
      </w:r>
      <w:r>
        <w:rPr>
          <w:rFonts w:hint="default" w:ascii="Times New Roman" w:hAnsi="Times New Roman" w:eastAsia="仿宋_GB2312" w:cs="Times New Roman"/>
          <w:sz w:val="32"/>
          <w:szCs w:val="32"/>
          <w:lang w:val="en"/>
        </w:rPr>
        <w:t>安排专家</w:t>
      </w:r>
      <w:r>
        <w:rPr>
          <w:rFonts w:hint="default" w:ascii="Times New Roman" w:hAnsi="Times New Roman" w:eastAsia="仿宋_GB2312" w:cs="Times New Roman"/>
          <w:sz w:val="32"/>
          <w:szCs w:val="32"/>
          <w:lang w:val="en" w:eastAsia="zh-CN"/>
        </w:rPr>
        <w:t>对参评学生</w:t>
      </w:r>
      <w:r>
        <w:rPr>
          <w:rFonts w:hint="default" w:ascii="Times New Roman" w:hAnsi="Times New Roman" w:eastAsia="仿宋_GB2312" w:cs="Times New Roman"/>
          <w:sz w:val="32"/>
          <w:szCs w:val="32"/>
          <w:lang w:val="en"/>
        </w:rPr>
        <w:t>及其指导教师</w:t>
      </w:r>
      <w:r>
        <w:rPr>
          <w:rFonts w:hint="default" w:ascii="Times New Roman" w:hAnsi="Times New Roman" w:eastAsia="仿宋_GB2312" w:cs="Times New Roman"/>
          <w:sz w:val="32"/>
          <w:szCs w:val="32"/>
          <w:lang w:val="en" w:eastAsia="zh-CN"/>
        </w:rPr>
        <w:t>、骨干教师进行专业点评，</w:t>
      </w:r>
      <w:r>
        <w:rPr>
          <w:rFonts w:hint="default" w:ascii="Times New Roman" w:hAnsi="Times New Roman" w:eastAsia="仿宋_GB2312" w:cs="Times New Roman"/>
          <w:sz w:val="32"/>
          <w:szCs w:val="32"/>
          <w:lang w:val="en"/>
        </w:rPr>
        <w:t>反馈展示中发现的问题与不足，</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eastAsia="zh-CN"/>
        </w:rPr>
        <w:t>个人</w:t>
      </w:r>
      <w:r>
        <w:rPr>
          <w:rFonts w:hint="default" w:ascii="Times New Roman" w:hAnsi="Times New Roman" w:eastAsia="仿宋_GB2312" w:cs="Times New Roman"/>
          <w:sz w:val="32"/>
          <w:szCs w:val="32"/>
        </w:rPr>
        <w:t>实际</w:t>
      </w:r>
      <w:r>
        <w:rPr>
          <w:rFonts w:hint="default" w:ascii="Times New Roman" w:hAnsi="Times New Roman" w:eastAsia="仿宋_GB2312" w:cs="Times New Roman"/>
          <w:sz w:val="32"/>
          <w:szCs w:val="32"/>
          <w:lang w:eastAsia="zh-CN"/>
        </w:rPr>
        <w:t>有针对性地指导提升</w:t>
      </w:r>
      <w:r>
        <w:rPr>
          <w:rFonts w:hint="default" w:ascii="Times New Roman" w:hAnsi="Times New Roman" w:eastAsia="仿宋_GB2312" w:cs="Times New Roman"/>
          <w:sz w:val="32"/>
          <w:szCs w:val="32"/>
        </w:rPr>
        <w:t>专业技能技巧</w:t>
      </w:r>
      <w:r>
        <w:rPr>
          <w:rFonts w:hint="default" w:ascii="Times New Roman" w:hAnsi="Times New Roman" w:eastAsia="仿宋_GB2312" w:cs="Times New Roman"/>
          <w:sz w:val="32"/>
          <w:szCs w:val="32"/>
          <w:lang w:eastAsia="zh-CN"/>
        </w:rPr>
        <w:t>、传授</w:t>
      </w:r>
      <w:r>
        <w:rPr>
          <w:rFonts w:hint="default" w:ascii="Times New Roman" w:hAnsi="Times New Roman" w:eastAsia="仿宋_GB2312" w:cs="Times New Roman"/>
          <w:sz w:val="32"/>
          <w:szCs w:val="32"/>
        </w:rPr>
        <w:t>舞台</w:t>
      </w:r>
      <w:r>
        <w:rPr>
          <w:rFonts w:hint="default" w:ascii="Times New Roman" w:hAnsi="Times New Roman" w:eastAsia="仿宋_GB2312" w:cs="Times New Roman"/>
          <w:sz w:val="32"/>
          <w:szCs w:val="32"/>
          <w:lang w:eastAsia="zh-CN"/>
        </w:rPr>
        <w:t>实践</w:t>
      </w:r>
      <w:r>
        <w:rPr>
          <w:rFonts w:hint="default" w:ascii="Times New Roman" w:hAnsi="Times New Roman" w:eastAsia="仿宋_GB2312" w:cs="Times New Roman"/>
          <w:sz w:val="32"/>
          <w:szCs w:val="32"/>
        </w:rPr>
        <w:t>经验，</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lang w:val="en"/>
        </w:rPr>
        <w:t>提出下一步教学与学习改进建议。</w:t>
      </w:r>
    </w:p>
    <w:p w14:paraId="66B6B4B6">
      <w:pPr>
        <w:pStyle w:val="5"/>
        <w:snapToGrid w:val="0"/>
        <w:spacing w:line="56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现场评审时间为</w:t>
      </w:r>
      <w:r>
        <w:rPr>
          <w:rFonts w:hint="default" w:ascii="Times New Roman" w:hAnsi="Times New Roman" w:eastAsia="仿宋_GB2312" w:cs="Times New Roman"/>
          <w:sz w:val="32"/>
          <w:szCs w:val="32"/>
          <w:lang w:val="en-US" w:eastAsia="zh-CN"/>
        </w:rPr>
        <w:t>2025年5月（具体时间另行通知）。</w:t>
      </w:r>
    </w:p>
    <w:p w14:paraId="7F222C91">
      <w:pPr>
        <w:pStyle w:val="5"/>
        <w:snapToGrid w:val="0"/>
        <w:spacing w:line="560" w:lineRule="exact"/>
        <w:jc w:val="both"/>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（四）综合汇报演出及巡演</w:t>
      </w:r>
    </w:p>
    <w:p w14:paraId="64C45DDD">
      <w:pPr>
        <w:pStyle w:val="5"/>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eastAsia="zh-CN"/>
        </w:rPr>
        <w:t>下半年组织入选节目</w:t>
      </w:r>
      <w:r>
        <w:rPr>
          <w:rFonts w:hint="default" w:ascii="Times New Roman" w:hAnsi="Times New Roman" w:eastAsia="仿宋_GB2312" w:cs="Times New Roman"/>
          <w:sz w:val="32"/>
          <w:szCs w:val="32"/>
        </w:rPr>
        <w:t>在北京</w:t>
      </w:r>
      <w:r>
        <w:rPr>
          <w:rFonts w:hint="default" w:ascii="Times New Roman" w:hAnsi="Times New Roman" w:eastAsia="仿宋_GB2312" w:cs="Times New Roman"/>
          <w:sz w:val="32"/>
          <w:szCs w:val="32"/>
          <w:lang w:eastAsia="zh-CN"/>
        </w:rPr>
        <w:t>和济南两地进行</w:t>
      </w:r>
      <w:r>
        <w:rPr>
          <w:rFonts w:hint="default" w:ascii="Times New Roman" w:hAnsi="Times New Roman" w:eastAsia="仿宋_GB2312" w:cs="Times New Roman"/>
          <w:sz w:val="32"/>
          <w:szCs w:val="32"/>
        </w:rPr>
        <w:t>综合汇报演出</w:t>
      </w:r>
      <w:r>
        <w:rPr>
          <w:rFonts w:hint="default" w:ascii="Times New Roman" w:hAnsi="Times New Roman" w:eastAsia="仿宋_GB2312" w:cs="Times New Roman"/>
          <w:sz w:val="32"/>
          <w:szCs w:val="32"/>
          <w:lang w:eastAsia="zh-CN"/>
        </w:rPr>
        <w:t>，同期举办戏曲教育教学研讨会；根据实际情况分片区组织巡演。</w:t>
      </w:r>
    </w:p>
    <w:p w14:paraId="252C3D1F">
      <w:pPr>
        <w:pStyle w:val="5"/>
        <w:snapToGrid w:val="0"/>
        <w:spacing w:line="560" w:lineRule="exact"/>
        <w:ind w:firstLine="64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、活动成果</w:t>
      </w:r>
    </w:p>
    <w:p w14:paraId="77E27ED5">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（一）由文化和旅游部</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eastAsia="zh-Hans"/>
        </w:rPr>
        <w:t>本届</w:t>
      </w:r>
      <w:r>
        <w:rPr>
          <w:rFonts w:hint="default" w:ascii="Times New Roman" w:hAnsi="Times New Roman" w:eastAsia="仿宋_GB2312" w:cs="Times New Roman"/>
          <w:sz w:val="32"/>
          <w:szCs w:val="32"/>
        </w:rPr>
        <w:t>展示活动</w:t>
      </w:r>
      <w:r>
        <w:rPr>
          <w:rFonts w:hint="default" w:ascii="Times New Roman" w:hAnsi="Times New Roman" w:eastAsia="仿宋_GB2312" w:cs="Times New Roman"/>
          <w:color w:val="000000"/>
          <w:sz w:val="32"/>
          <w:szCs w:val="32"/>
          <w:highlight w:val="none"/>
        </w:rPr>
        <w:t>的</w:t>
      </w:r>
      <w:r>
        <w:rPr>
          <w:rFonts w:hint="default" w:ascii="Times New Roman" w:hAnsi="Times New Roman" w:eastAsia="仿宋_GB2312" w:cs="Times New Roman"/>
          <w:color w:val="000000"/>
          <w:sz w:val="32"/>
          <w:szCs w:val="32"/>
          <w:highlight w:val="none"/>
          <w:lang w:eastAsia="zh-CN"/>
        </w:rPr>
        <w:t>入选</w:t>
      </w:r>
      <w:r>
        <w:rPr>
          <w:rFonts w:hint="default" w:ascii="Times New Roman" w:hAnsi="Times New Roman" w:eastAsia="仿宋_GB2312" w:cs="Times New Roman"/>
          <w:sz w:val="32"/>
          <w:szCs w:val="32"/>
          <w:lang w:eastAsia="zh-CN"/>
        </w:rPr>
        <w:t>节目和优秀教育教学成果</w:t>
      </w:r>
      <w:r>
        <w:rPr>
          <w:rFonts w:hint="default" w:ascii="Times New Roman" w:hAnsi="Times New Roman" w:eastAsia="仿宋_GB2312" w:cs="Times New Roman"/>
          <w:sz w:val="32"/>
          <w:szCs w:val="32"/>
        </w:rPr>
        <w:t>颁发证书</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在活动组织工作中表现突出的</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文化和旅游</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eastAsia="zh-CN"/>
        </w:rPr>
        <w:t>等有关方面</w:t>
      </w:r>
      <w:r>
        <w:rPr>
          <w:rFonts w:hint="default" w:ascii="Times New Roman" w:hAnsi="Times New Roman" w:eastAsia="仿宋_GB2312" w:cs="Times New Roman"/>
          <w:sz w:val="32"/>
          <w:szCs w:val="32"/>
        </w:rPr>
        <w:t>颁发“优秀组织单位”证书。</w:t>
      </w:r>
    </w:p>
    <w:p w14:paraId="4CD2D35C">
      <w:pPr>
        <w:pStyle w:val="5"/>
        <w:snapToGrid w:val="0"/>
        <w:spacing w:line="560" w:lineRule="exact"/>
        <w:ind w:firstLine="640"/>
        <w:jc w:val="both"/>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rPr>
        <w:t>文化和旅游部</w:t>
      </w:r>
      <w:r>
        <w:rPr>
          <w:rFonts w:hint="default" w:ascii="Times New Roman" w:hAnsi="Times New Roman" w:eastAsia="仿宋_GB2312" w:cs="Times New Roman"/>
          <w:sz w:val="32"/>
          <w:szCs w:val="32"/>
          <w:lang w:eastAsia="zh-CN"/>
        </w:rPr>
        <w:t>政府门户</w:t>
      </w:r>
      <w:r>
        <w:rPr>
          <w:rFonts w:hint="default" w:ascii="Times New Roman" w:hAnsi="Times New Roman" w:eastAsia="仿宋_GB2312" w:cs="Times New Roman"/>
          <w:sz w:val="32"/>
          <w:szCs w:val="32"/>
        </w:rPr>
        <w:t>网站</w:t>
      </w:r>
      <w:r>
        <w:rPr>
          <w:rFonts w:hint="default" w:ascii="Times New Roman" w:hAnsi="Times New Roman" w:eastAsia="仿宋_GB2312" w:cs="Times New Roman"/>
          <w:sz w:val="32"/>
          <w:szCs w:val="32"/>
          <w:lang w:eastAsia="zh-CN"/>
        </w:rPr>
        <w:t>开设专栏，对入选节目</w:t>
      </w:r>
      <w:r>
        <w:rPr>
          <w:rFonts w:hint="default" w:ascii="Times New Roman" w:hAnsi="Times New Roman" w:eastAsia="仿宋_GB2312" w:cs="Times New Roman"/>
          <w:sz w:val="32"/>
          <w:szCs w:val="32"/>
        </w:rPr>
        <w:t>进行线上展示。</w:t>
      </w:r>
    </w:p>
    <w:p w14:paraId="0F0D9135">
      <w:pPr>
        <w:pStyle w:val="5"/>
        <w:snapToGrid w:val="0"/>
        <w:spacing w:line="56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各有关方面加强活动成果宣传推广，结合展示活动开展形式多样的戏曲艺术交流传播活动；协调有关媒体平台为参展院校提供支持协助，鼓励参展学校根据有关要求自主发布参展项目相关视频，大力弘扬优秀戏曲文化。</w:t>
      </w:r>
    </w:p>
    <w:p w14:paraId="541337E8">
      <w:pPr>
        <w:pStyle w:val="5"/>
        <w:snapToGrid w:val="0"/>
        <w:spacing w:line="560" w:lineRule="exact"/>
        <w:ind w:firstLine="64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其他事项</w:t>
      </w:r>
    </w:p>
    <w:p w14:paraId="1668743F">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（一）参与</w:t>
      </w:r>
      <w:r>
        <w:rPr>
          <w:rFonts w:hint="default" w:ascii="Times New Roman" w:hAnsi="Times New Roman" w:eastAsia="仿宋_GB2312" w:cs="Times New Roman"/>
          <w:sz w:val="32"/>
          <w:szCs w:val="32"/>
          <w:lang w:eastAsia="zh-CN"/>
        </w:rPr>
        <w:t>展示活动的各有关方面均应</w:t>
      </w:r>
      <w:r>
        <w:rPr>
          <w:rFonts w:hint="default" w:ascii="Times New Roman" w:hAnsi="Times New Roman" w:eastAsia="仿宋_GB2312" w:cs="Times New Roman"/>
          <w:sz w:val="32"/>
          <w:szCs w:val="32"/>
        </w:rPr>
        <w:t>严格落实</w:t>
      </w:r>
      <w:r>
        <w:rPr>
          <w:rFonts w:hint="eastAsia" w:ascii="Times New Roman" w:hAnsi="Times New Roman" w:eastAsia="仿宋_GB2312" w:cs="Times New Roman"/>
          <w:sz w:val="32"/>
          <w:szCs w:val="32"/>
          <w:lang w:eastAsia="zh-CN"/>
        </w:rPr>
        <w:t>意识形态工作责任制</w:t>
      </w:r>
      <w:r>
        <w:rPr>
          <w:rFonts w:hint="default" w:ascii="Times New Roman" w:hAnsi="Times New Roman" w:eastAsia="仿宋_GB2312" w:cs="Times New Roman"/>
          <w:sz w:val="32"/>
          <w:szCs w:val="32"/>
        </w:rPr>
        <w:t>，加强对申报和推荐</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意识形态</w:t>
      </w:r>
      <w:r>
        <w:rPr>
          <w:rFonts w:hint="default" w:ascii="Times New Roman" w:hAnsi="Times New Roman" w:eastAsia="仿宋_GB2312" w:cs="Times New Roman"/>
          <w:sz w:val="32"/>
          <w:szCs w:val="32"/>
        </w:rPr>
        <w:t>审</w:t>
      </w:r>
      <w:r>
        <w:rPr>
          <w:rFonts w:hint="default" w:ascii="Times New Roman" w:hAnsi="Times New Roman" w:eastAsia="仿宋_GB2312" w:cs="Times New Roman"/>
          <w:sz w:val="32"/>
          <w:szCs w:val="32"/>
          <w:lang w:eastAsia="zh-CN"/>
        </w:rPr>
        <w:t>核</w:t>
      </w:r>
      <w:r>
        <w:rPr>
          <w:rFonts w:hint="default" w:ascii="Times New Roman" w:hAnsi="Times New Roman" w:eastAsia="仿宋_GB2312" w:cs="Times New Roman"/>
          <w:sz w:val="32"/>
          <w:szCs w:val="32"/>
        </w:rPr>
        <w:t>把关。</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存在意识形态问题的</w:t>
      </w:r>
      <w:r>
        <w:rPr>
          <w:rFonts w:hint="default" w:ascii="Times New Roman" w:hAnsi="Times New Roman" w:eastAsia="仿宋_GB2312" w:cs="Times New Roman"/>
          <w:sz w:val="32"/>
          <w:szCs w:val="32"/>
          <w:lang w:eastAsia="zh-CN"/>
        </w:rPr>
        <w:t>节目</w:t>
      </w:r>
      <w:r>
        <w:rPr>
          <w:rFonts w:hint="default" w:ascii="Times New Roman" w:hAnsi="Times New Roman" w:eastAsia="仿宋_GB2312" w:cs="Times New Roman"/>
          <w:sz w:val="32"/>
          <w:szCs w:val="32"/>
        </w:rPr>
        <w:t>予以一票否决，并逐级追查责任。</w:t>
      </w:r>
    </w:p>
    <w:p w14:paraId="5FFE1979">
      <w:pPr>
        <w:pStyle w:val="5"/>
        <w:snapToGrid w:val="0"/>
        <w:spacing w:line="56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（二）入选</w:t>
      </w:r>
      <w:r>
        <w:rPr>
          <w:rFonts w:hint="default" w:ascii="Times New Roman" w:hAnsi="Times New Roman" w:eastAsia="仿宋_GB2312" w:cs="Times New Roman"/>
          <w:sz w:val="32"/>
          <w:szCs w:val="32"/>
          <w:lang w:eastAsia="zh-CN"/>
        </w:rPr>
        <w:t>节目</w:t>
      </w:r>
      <w:r>
        <w:rPr>
          <w:rFonts w:hint="default" w:ascii="Times New Roman" w:hAnsi="Times New Roman" w:eastAsia="仿宋_GB2312" w:cs="Times New Roman"/>
          <w:sz w:val="32"/>
          <w:szCs w:val="32"/>
        </w:rPr>
        <w:t>应按主办方要求参加相关活动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参展人员以报名信息为准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w:t>
      </w:r>
      <w:r>
        <w:rPr>
          <w:rFonts w:hint="default" w:ascii="Times New Roman" w:hAnsi="Times New Roman" w:eastAsia="仿宋_GB2312" w:cs="Times New Roman"/>
          <w:sz w:val="32"/>
          <w:szCs w:val="32"/>
          <w:lang w:eastAsia="zh-CN"/>
        </w:rPr>
        <w:t>随意</w:t>
      </w:r>
      <w:r>
        <w:rPr>
          <w:rFonts w:hint="default" w:ascii="Times New Roman" w:hAnsi="Times New Roman" w:eastAsia="仿宋_GB2312" w:cs="Times New Roman"/>
          <w:sz w:val="32"/>
          <w:szCs w:val="32"/>
        </w:rPr>
        <w:t>调换</w:t>
      </w:r>
      <w:r>
        <w:rPr>
          <w:rFonts w:hint="default" w:ascii="Times New Roman" w:hAnsi="Times New Roman" w:eastAsia="仿宋_GB2312" w:cs="Times New Roman"/>
          <w:sz w:val="32"/>
          <w:szCs w:val="32"/>
          <w:lang w:eastAsia="zh-CN"/>
        </w:rPr>
        <w:t>，参展期间应</w:t>
      </w:r>
      <w:r>
        <w:rPr>
          <w:rFonts w:hint="default" w:ascii="Times New Roman" w:hAnsi="Times New Roman" w:eastAsia="仿宋_GB2312" w:cs="Times New Roman"/>
          <w:sz w:val="32"/>
          <w:szCs w:val="32"/>
        </w:rPr>
        <w:t>服从主办方安排和管理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参展内容不</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侵犯他方合法权益</w:t>
      </w:r>
      <w:r>
        <w:rPr>
          <w:rFonts w:hint="default" w:ascii="Times New Roman" w:hAnsi="Times New Roman" w:eastAsia="仿宋_GB2312" w:cs="Times New Roman"/>
          <w:sz w:val="32"/>
          <w:szCs w:val="32"/>
          <w:lang w:eastAsia="zh-CN"/>
        </w:rPr>
        <w:t>。</w:t>
      </w:r>
    </w:p>
    <w:p w14:paraId="1A14593F">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遴选、推荐</w:t>
      </w:r>
      <w:r>
        <w:rPr>
          <w:rFonts w:hint="default" w:ascii="Times New Roman" w:hAnsi="Times New Roman" w:eastAsia="仿宋_GB2312" w:cs="Times New Roman"/>
          <w:sz w:val="32"/>
          <w:szCs w:val="32"/>
          <w:lang w:eastAsia="zh-CN"/>
        </w:rPr>
        <w:t>、现场评审</w:t>
      </w:r>
      <w:r>
        <w:rPr>
          <w:rFonts w:hint="default" w:ascii="Times New Roman" w:hAnsi="Times New Roman" w:eastAsia="仿宋_GB2312" w:cs="Times New Roman"/>
          <w:sz w:val="32"/>
          <w:szCs w:val="32"/>
        </w:rPr>
        <w:t>过程</w:t>
      </w:r>
      <w:r>
        <w:rPr>
          <w:rFonts w:hint="default" w:ascii="Times New Roman" w:hAnsi="Times New Roman" w:eastAsia="仿宋_GB2312" w:cs="Times New Roman"/>
          <w:sz w:val="32"/>
          <w:szCs w:val="32"/>
          <w:lang w:eastAsia="zh-CN"/>
        </w:rPr>
        <w:t>中严格遵守</w:t>
      </w:r>
      <w:r>
        <w:rPr>
          <w:rFonts w:hint="default" w:ascii="Times New Roman" w:hAnsi="Times New Roman" w:eastAsia="仿宋_GB2312" w:cs="Times New Roman"/>
          <w:sz w:val="32"/>
          <w:szCs w:val="32"/>
        </w:rPr>
        <w:t>公平公正原则，聘任相关评审专家时，</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坚持回避原则。</w:t>
      </w:r>
    </w:p>
    <w:p w14:paraId="716F6B0C">
      <w:pPr>
        <w:pStyle w:val="5"/>
        <w:snapToGrid w:val="0"/>
        <w:spacing w:line="56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val="en-US" w:eastAsia="zh-CN"/>
        </w:rPr>
        <w:t>各有关方面应加强组织保障，遵守活动纪律，切实维护展示活动成果知识产权和品牌声誉。</w:t>
      </w:r>
    </w:p>
    <w:p w14:paraId="23A89A21">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（五）主办方拥有本届展示活动的研究、摄影录像以及参展音视频的剪辑合成权；相关音像制品的电视、网络播放权，使用、出版、发行权以及各种媒体传播、宣传、报道的权利。</w:t>
      </w:r>
    </w:p>
    <w:p w14:paraId="0F5EC816">
      <w:pPr>
        <w:pStyle w:val="5"/>
        <w:snapToGrid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（六）本届展示活动不收取报名费，其他参展所需费用由所在单位自理。</w:t>
      </w:r>
    </w:p>
    <w:p w14:paraId="078A9327">
      <w:pPr>
        <w:pStyle w:val="5"/>
        <w:snapToGrid w:val="0"/>
        <w:spacing w:line="56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（七）本方案由文化和旅游部科技教育司负责解释。</w:t>
      </w:r>
    </w:p>
    <w:p w14:paraId="3D845B13">
      <w:pPr>
        <w:pStyle w:val="5"/>
        <w:snapToGrid w:val="0"/>
        <w:spacing w:line="560" w:lineRule="exact"/>
        <w:jc w:val="both"/>
      </w:pPr>
    </w:p>
    <w:sectPr>
      <w:pgSz w:w="11906" w:h="16838"/>
      <w:pgMar w:top="2018" w:right="1417" w:bottom="2075"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4134B"/>
    <w:rsid w:val="2604134B"/>
    <w:rsid w:val="2855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40" w:line="288" w:lineRule="auto"/>
    </w:pPr>
  </w:style>
  <w:style w:type="paragraph" w:styleId="4">
    <w:name w:val="Body Text First Indent"/>
    <w:basedOn w:val="3"/>
    <w:next w:val="3"/>
    <w:qFormat/>
    <w:uiPriority w:val="0"/>
    <w:pPr>
      <w:spacing w:after="0"/>
      <w:ind w:firstLine="624"/>
    </w:pPr>
    <w:rPr>
      <w:rFonts w:ascii="Calibri" w:hAnsi="Calibri" w:eastAsia="仿宋_GB2312" w:cs="黑体"/>
      <w:sz w:val="32"/>
    </w:rPr>
  </w:style>
  <w:style w:type="paragraph" w:styleId="5">
    <w:name w:val="Normal (Web)"/>
    <w:basedOn w:val="1"/>
    <w:qFormat/>
    <w:uiPriority w:val="0"/>
    <w:pPr>
      <w:spacing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2287</Characters>
  <Lines>0</Lines>
  <Paragraphs>0</Paragraphs>
  <TotalTime>0</TotalTime>
  <ScaleCrop>false</ScaleCrop>
  <LinksUpToDate>false</LinksUpToDate>
  <CharactersWithSpaces>2290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2025-01-10T09:43:00Z</dcterms:created>
  <dc:creator>。</dc:creator>
  <cp:lastModifiedBy>。</cp:lastModifiedBy>
  <dcterms:modified xsi:type="dcterms:W3CDTF">2025-06-05T08:44:50Z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C22CBF20E76949B7AFC27B1ABDEABCD4_11</vt:lpwstr>
  </property>
  <property fmtid="{D5CDD505-2E9C-101B-9397-08002B2CF9AE}" pid="4" name="KSOTemplateDocerSaveRecord">
    <vt:lpwstr>eyJoZGlkIjoiYzY5YjA3NzIwODlhZmZiYWVmNzU0YmI5YmNhYTQ1MTEiLCJ1c2VySWQiOiIxNTg4OTM2ODQxIn0=</vt:lpwstr>
  </property>
</Properties>
</file>