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33B4A">
      <w:pPr>
        <w:spacing w:line="560" w:lineRule="exact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附件：</w:t>
      </w:r>
    </w:p>
    <w:p w14:paraId="78909648">
      <w:pPr>
        <w:spacing w:line="560" w:lineRule="exact"/>
        <w:rPr>
          <w:rFonts w:hint="default" w:ascii="Times New Roman" w:hAnsi="Times New Roman" w:eastAsia="黑体" w:cs="Times New Roman"/>
        </w:rPr>
      </w:pPr>
    </w:p>
    <w:p w14:paraId="01E78624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2026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年全国导游资格考试（湖北考区）</w:t>
      </w:r>
    </w:p>
    <w:p w14:paraId="7DB09223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考点联系表</w:t>
      </w:r>
    </w:p>
    <w:p w14:paraId="5D6FABB7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5357"/>
        <w:gridCol w:w="1922"/>
      </w:tblGrid>
      <w:tr w14:paraId="429B4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ACBB1">
            <w:pPr>
              <w:spacing w:line="4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333333"/>
                <w:sz w:val="28"/>
                <w:szCs w:val="28"/>
              </w:rPr>
              <w:t>考点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00E66">
            <w:pPr>
              <w:spacing w:line="4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333333"/>
                <w:sz w:val="28"/>
                <w:szCs w:val="28"/>
              </w:rPr>
              <w:t>详细地址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FC400">
            <w:pPr>
              <w:spacing w:line="48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333333"/>
                <w:sz w:val="28"/>
                <w:szCs w:val="28"/>
              </w:rPr>
              <w:t>联系电话</w:t>
            </w:r>
          </w:p>
        </w:tc>
      </w:tr>
      <w:tr w14:paraId="3791B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A06D6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武汉市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84D01">
            <w:pPr>
              <w:pStyle w:val="2"/>
              <w:spacing w:before="0" w:beforeAutospacing="0" w:after="0" w:afterAutospacing="0" w:line="4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  <w:t>江岸区沿江大道133号</w:t>
            </w:r>
          </w:p>
          <w:p w14:paraId="388AB0F7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广源大厦11楼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B80B9">
            <w:pPr>
              <w:pStyle w:val="2"/>
              <w:spacing w:before="0" w:beforeAutospacing="0" w:after="0" w:afterAutospacing="0" w:line="4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  <w:t>027-82761063</w:t>
            </w:r>
          </w:p>
        </w:tc>
      </w:tr>
      <w:tr w14:paraId="58908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984DD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十堰市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2C4B9">
            <w:pPr>
              <w:pStyle w:val="2"/>
              <w:spacing w:before="0" w:beforeAutospacing="0" w:after="0" w:afterAutospacing="0" w:line="4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  <w:t>张湾区北京北路52号</w:t>
            </w:r>
          </w:p>
          <w:p w14:paraId="22A593BD">
            <w:pPr>
              <w:pStyle w:val="2"/>
              <w:spacing w:before="0" w:beforeAutospacing="0" w:after="0" w:afterAutospacing="0" w:line="4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  <w:t>十堰市文化和旅游局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230DC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0719-8125791</w:t>
            </w:r>
          </w:p>
        </w:tc>
      </w:tr>
      <w:tr w14:paraId="61077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41F9F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襄阳市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398C3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襄城区运动路88号</w:t>
            </w:r>
          </w:p>
          <w:p w14:paraId="7BE65B5C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襄阳市文化和旅游局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37F6F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0710-3511279</w:t>
            </w:r>
          </w:p>
        </w:tc>
      </w:tr>
      <w:tr w14:paraId="79AE2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FD25A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宜昌市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7AA43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西陵区果园二路2号</w:t>
            </w:r>
          </w:p>
          <w:p w14:paraId="312F5171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宜昌市文化和旅游局信息中心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A14DA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0717-6253362</w:t>
            </w:r>
          </w:p>
        </w:tc>
      </w:tr>
      <w:tr w14:paraId="247FD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1E0C4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荆州市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C820A">
            <w:pPr>
              <w:pStyle w:val="2"/>
              <w:spacing w:before="0" w:beforeAutospacing="0" w:after="0" w:afterAutospacing="0" w:line="4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  <w:t>沙市区江津西路266号</w:t>
            </w:r>
          </w:p>
          <w:p w14:paraId="6EB0349C">
            <w:pPr>
              <w:pStyle w:val="2"/>
              <w:spacing w:before="0" w:beforeAutospacing="0" w:after="0" w:afterAutospacing="0" w:line="4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  <w:t>荆州市文化和旅游局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796A0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0716-8251580</w:t>
            </w:r>
          </w:p>
        </w:tc>
      </w:tr>
      <w:tr w14:paraId="0421D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64A4F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黄冈市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54329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黄州区东门路151号</w:t>
            </w:r>
          </w:p>
          <w:p w14:paraId="1577B18A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黄冈市文化和旅游局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36DFF">
            <w:pPr>
              <w:pStyle w:val="2"/>
              <w:spacing w:before="0" w:beforeAutospacing="0" w:after="0" w:afterAutospacing="0" w:line="4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  <w:t>0713-8395879</w:t>
            </w:r>
          </w:p>
        </w:tc>
      </w:tr>
      <w:tr w14:paraId="3BE79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7A6F4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恩施州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9A033">
            <w:pPr>
              <w:pStyle w:val="2"/>
              <w:spacing w:before="0" w:beforeAutospacing="0" w:after="0" w:afterAutospacing="0" w:line="4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  <w:t>恩施市金子坝路</w:t>
            </w:r>
          </w:p>
          <w:p w14:paraId="507B74CE">
            <w:pPr>
              <w:pStyle w:val="2"/>
              <w:spacing w:before="0" w:beforeAutospacing="0" w:after="0" w:afterAutospacing="0" w:line="4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  <w:t>恩施州文化和旅游局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689FB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0718-8228752</w:t>
            </w:r>
          </w:p>
        </w:tc>
      </w:tr>
    </w:tbl>
    <w:p w14:paraId="5AB0C6AB">
      <w:pPr>
        <w:rPr>
          <w:rFonts w:hint="default" w:ascii="Times New Roman" w:hAnsi="Times New Roman" w:cs="Times New Roman"/>
        </w:rPr>
      </w:pPr>
    </w:p>
    <w:p w14:paraId="04AADFB2">
      <w:pPr>
        <w:rPr>
          <w:rFonts w:hint="default" w:ascii="Times New Roman" w:hAnsi="Times New Roman" w:cs="Times New Roman"/>
        </w:rPr>
      </w:pPr>
    </w:p>
    <w:p w14:paraId="12140910">
      <w:bookmarkStart w:id="0" w:name="_GoBack"/>
      <w:bookmarkEnd w:id="0"/>
    </w:p>
    <w:sectPr>
      <w:pgSz w:w="11906" w:h="16838"/>
      <w:pgMar w:top="2155" w:right="1474" w:bottom="1985" w:left="1588" w:header="851" w:footer="992" w:gutter="0"/>
      <w:cols w:space="425" w:num="1"/>
      <w:docGrid w:type="linesAndChars" w:linePitch="57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5159EC-97A8-4423-8C07-485E2816BB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69A0A76-E901-4985-9D4D-BA963482724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D2C374E7-7900-490A-99EF-7C9BCBB2120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9FB4047-3706-406C-A73D-4E4857344E8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054BA"/>
    <w:rsid w:val="3670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2026-08-04T02:18:00Z</dcterms:created>
  <dc:creator>。</dc:creator>
  <cp:lastModifiedBy>。</cp:lastModifiedBy>
  <dcterms:modified xsi:type="dcterms:W3CDTF">2026-08-04T02:19:55Z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2603BD55959A4ACBAA1FDE980CC74286_11</vt:lpwstr>
  </property>
  <property fmtid="{D5CDD505-2E9C-101B-9397-08002B2CF9AE}" pid="4" name="KSOTemplateDocerSaveRecord">
    <vt:lpwstr>eyJoZGlkIjoiZDcwMTU5ZmU2NTJlMjdlYjU1MDdjNGFiMDI4ZDhhYmEiLCJ1c2VySWQiOiIxNTg4OTM2ODQxIn0=</vt:lpwstr>
  </property>
</Properties>
</file>